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4C6C67" w:rsidRDefault="00D41FD6">
      <w:pPr>
        <w:pStyle w:val="21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rFonts w:ascii="Calibri" w:hAnsi="Calibri"/>
          <w:lang w:val="el-GR"/>
        </w:rPr>
        <w:t xml:space="preserve">ΠΑΡΑΡΤΗΜΑ </w:t>
      </w:r>
      <w:r w:rsidR="004C6C67"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>V – Υπόδειγμα Οικονομικής Προσφοράς</w:t>
      </w:r>
    </w:p>
    <w:p w:rsidR="00D41FD6" w:rsidRPr="00670D82" w:rsidRDefault="00D41FD6">
      <w:pPr>
        <w:rPr>
          <w:lang w:val="el-GR"/>
        </w:rPr>
      </w:pPr>
    </w:p>
    <w:p w:rsidR="006A553F" w:rsidRPr="00670D82" w:rsidRDefault="006A553F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631"/>
        <w:gridCol w:w="5281"/>
        <w:gridCol w:w="1196"/>
        <w:gridCol w:w="1001"/>
      </w:tblGrid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Συνοπτική περιγραφή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8758E" w:rsidRDefault="00A8758E" w:rsidP="00A8758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Τιμη Μονάδας</w:t>
            </w:r>
          </w:p>
          <w:p w:rsidR="006A553F" w:rsidRPr="006A553F" w:rsidRDefault="00A8758E" w:rsidP="00A8758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Χωρίς ΦΠΑ</w:t>
            </w:r>
          </w:p>
        </w:tc>
      </w:tr>
      <w:tr w:rsidR="006A553F" w:rsidRPr="006A553F" w:rsidTr="00927576">
        <w:trPr>
          <w:trHeight w:val="263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1. ΦΟΡΤΟΕΚΦΟΡΤΩΣΕΙΣ - ΜΕΤΑΦΟΡΕΣ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507D67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6A553F"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Απόθεση προϊόντων εκσκαφών</w:t>
            </w:r>
            <w:r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6A553F"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σε κάδο απόρριψης μπαζών 11 m3 και πλήρη απομάκρυνση του κάδου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2. ΧΩΜΑΤΟΥΡΓΙΚΕΣ ΕΡΓΑΣΙΕΣ ΚΤΙΡΙΑΚΩΝ ΕΡΓΩΝ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Eκσκαφή θεμελίων και τάφρων χωρίς τη χρήση μηχανικών μέσων σε εδάφη γαιώδη-ημιβραχώδη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Eκσκαφή θεμελίων και τάφρων με χρήση μηχανικών μέσωνσε εδάφη γαιώδη-ημιβραχώδη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τιμών εκσκαφών βάθους μεγαλύτερου των 2,00 m για τις εκτελούμενες με μηχανικά μέσα εκσκαφές θεμελίων και τάφρων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τιμών εκσκαφών βάθους μεγαλύτερου των 2,00 m για τις εκτελούμενες χωρίς μηχανικά μέσα εκσκαφές θεμελίων και τάφρων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Εκσκαφές μεμονωμένες (ντουλάπια)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Ανόρυξη φρεάτων σε έδαφος γαιώδες-ημιβραχώδες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τιμών διάνοιξης φρεάτων βάθους μεγαλύτερου των 5,00 mσε έδαφος γαιώδες-ημιβραχώδες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τιμών διάνοιξης φρεάτων βάθους μεγαλύτερου των 5,00 mσε εδάφη βραχώδη πάσης φύσεως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Επίχωση με προϊόντα εκσκαφών, εκβραχισμών ή κατεδαφίσεων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Πρόσθετη αποζημίωση πλαγίων μεταφορών υλικών επίχωσης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Εξυγιαντικές στρώσεις με θραυστό υλικό λατομείου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Εξυγιαντικές στρώσεις με κατάλληλα προϊόντα εκσκαφών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Φορτοεκφόρτωση προϊόντων εκσκαφών με μηχανικά μέσα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Φορτοεκφόρτωση προϊόντων εκσκαφών χωρίς χρήση μηχανικών μέσωνμε την διάστρωση των προϊόντων μετά την εκφόρτωση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Φορτοεκφόρτωση προϊόντων εκσκαφών χωρίς χρήση μηχανικών μέσωνχωρίς την διάστρωση των προϊόντων μετά την εκφόρτωση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Χειρονακτική διακίνηση προϊόντων εκσκαφών και κατεδαφίσεων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ton x 10 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7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Διακίνηση προϊόντων εκσκαφών και κατεδαφίσεων με διάφορα μέσα πλήν αυτοκινήτων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ton x 100 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3. ΑΝΤΛΗΣΕΙΣ - ΑΠΟΣΤΡΑΓΓΙΣΕΙΣ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diesel ή βενζινοκίνητα. Ισχύος 2,0 έως 5,0 ΗΡ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diesel ή βενζινοκίνητα. Ισχύος 5,0 έως 10,0 ΗΡ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ηλεκτροκίνητα Ισχύος 1,0 έως 2,5 kW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ηλεκτροκίνητα.Ισχύος 3,0 έως 5,0 kW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ηλεκτροκίνητα.Ισχύος 5,0 έως 7,5 kW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Λειτουργία εργοταξιακών αντλητικών συγκροτημάτων. Αντλητικά συγκροτήματα ηλεκτροκίνητα.Ισχύος 8,0 έως 10,0 kW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Γραμμικά στραγγιστήρια από τσιμεντοσωλήνες Φ200 με περίβλημα γεωυφάσματος.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Γραμμικά στραγγιστήρια από διάτρητους πλαστικούς σωλήνες με περίβλημα γεωυφάσματος.Στραγγιστήρια με διάτρητους σωλήνες D 100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Γραμμικά στραγγιστήρια από διάτρητους πλαστικούς σωλήνες με περίβλημα γεωυφάσματος.Στραγγιστήρια με διάτρητους σωλήνες D 140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Γραμμικά στραγγιστήρια από διάτρητους πλαστικούς σωλήνες με περίβλημα γεωυφάσματος.Στραγγιστήρια με διάτρητους σωλήνες D 160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Γραμμικά στραγγιστήρια από διάτρητους πλαστικούς σωλήνες με περίβλημα γεωυφάσματος.Στραγγιστήρια με διάτρητους σωλήνες D 200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4. ΚΑΘΑΙΡΕΣΕΙΣ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Καθαιρέσεις πλινθοδομών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</w:t>
            </w:r>
            <w:r w:rsidR="00507D6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στοιχείων κατασκευών από άοπλο σκυρόδεμα .Με χρήση συνήθους κρουστικού εξοπλισμού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</w:t>
            </w:r>
            <w:r w:rsidR="00507D6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στοιχείων κατασκευών από οπλισμένο σκυρόδεμα. Με χρήση συνήθους κρουστικού εξοπλισμού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 εφαρμογή τεχνικών αδιατάρακτης κοπής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m*cm (dm2)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πλακοστρώσεων δαπέδων παντός τύπου και οιουδήποτε πάχους Χωρίς να καταβάλλεται προσοχή για την εξαγωγή ακεραίων πλακών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επιστρώσεων τοίχων παντός τύπου Χωρίς να καταβάλλεται προσοχή για την εξαγωγή ακεραίων πλακών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επικεραμώσεων Χωρίς να καταβάλλεται προσοχή για την εξαγωγή ακεραίων κεράμων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επικεραμώσεων Με προσοχή, για την εξαγωγή ακεραίων πλακών σε ποσοστό άνω του 50%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επιχρισμάτων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οπές επιφανείας έως 0,05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οπές επιφανείας άνω των 0,05 m2 και έως 0,12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οπές επιφανείας άνω των 0,12 m2 και έως 0,25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οπές επιφανείας άνω των 0,25 m2 και έως 0,50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ανοίγματα επιφανείας άνω των 0,50 m2 και έως 1,00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ανοίγματα επιφανείας άνω του 1,00 m2 και έως 1,50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ανοίγματα επιφανείας άνω του 1,50 m2 και έως 2,00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οπών, φωλεών, ή ανοιγμάτων σε πλινθοδομές Για ανοίγματα επιφανείας άνω των 2,00 m2 και έως 2,50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αυλακιού σε πλινθοδομήΓια πλάτος αυλακιού έως 0,10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αυλακιού σε πλινθοδομήΓια πλάτος αυλακιού άνω των 0,10 m και έως 0,20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οπής ή φωλιάς σε λιθοδομή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αυλακιού σε λιθοδομή ή άοπλο σκυρόδεμαΓια πλάτος αυλακιού έως 0,10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αυλακιού σε λιθοδομή ή άοπλο σκυρόδεμαΓια πλάτος αυλακιού άνω των 0,10 m και έως 0,20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αυλακιού σε λιθοδομή ή άοπλο σκυρόδεμαΓια πλάτος αυλακιού άνω των 0,20 m και έως 0,30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οπής ή φωλιάς σε άοπλο σκυρόδεμαΓια πάχος σκυροδέματος έως 0,15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Διάνοιξη οπής ή φωλιάς σε άοπλο σκυρόδεμαΓια πάχος σκυροδέματος 0,16 έως 0,25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ξυλίνων ή σιδηρών κουφωμάτων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ξυλίνων δαπέδων ή επενδύσεων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φέροντος οργανισμού ξύλινης στέγης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μεταλλικών φύλλων επιστέγασης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ψευδοροφών κάθε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οροφοκονιαμάτων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μεταλλικού φέροντος οργανισμού στέγης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μεταλλικών κατασκευών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πλαστικών δαπέδων και λοιπών λεπτών επιστρώσεων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επένδυσης τοίχων από μοριοσανίδες ή ινοσανίδες ή γυψοσανίδες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Καθαίρεση επένδυσης τοίχων από φύλλα λαμαρίνας ή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κιγκλιδωμάτωνΓια ξύλινα κιγκλιδώματα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κιγκλιδωμάτωνΓια μεταλλικά κιγκλιδώματα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Αποξηλώσεις τοιχοπετασμάτων.Για τοιχοπετάσματα με αμφίπλευρη επένδυση γυψοσανίδας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Αποξηλώσεις τοιχοπετασμάτων.Για τοιχοπετάσματα με μεταλλικό σκελετό και επένδυση ξύλου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Αποξηλώσεις τοιχοπετασμάτων.Για τοιχοπετάσματα επιχρισμένα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Καθαίρεση επικαλύψεως στέγης με σχιστόπλακες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Αποξήλωση ξυλίνoυ φέροντος οργανισμού πατωμάτων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5. ΙΚΡΙΩΜΑΤΑ - ΑΝΤΙΣΤΗΡΙΞΕΙΣ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Ικριώματα για την εκτέλεση ειδικών εργασιών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Συνήθη ξύλινα σταθερά ικριώματα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Ικριώματα σιδηρά σωληνωτά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Τροποποιήσεις-συμπληρώσεις υφισταμένων ικριωμάτων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Πετάσματα ασφαλείας επί ικριωμάτων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Ικριώματα σιδηρά σωληνωτά, βαρέως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Αναρτημένα δάπεδα εργασίας (φορεία)Δαπάνη κινητοποίησης - αποκινητοποίησης.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Ημερήσια δαπάνη φορείου ανυψωτικής ικανότητας έως 200 kg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Ημερήσια δαπάνη φορείου ανυψωτικής ικανότητας 200 έως 500 kg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πρόσοψης ικριωμάτων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6. ΧΑΛΙΚΟΔΕΜΑΤΑ - ΓΑΡΜΠΙΛΟΔΕΜΑΤΑ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Χαλικόδεμα των 175 kg τσιμέντου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Για γαρμπιλόδεμα των 200 kg τσιμέντου ανά m3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Για γαρμπιλόδεμα των 250 kg τσιμέντου ανά m3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7. ΚΑΤΑΣΚΕΥΕΣ ΑΠΟ ΣΚΥΡΟΔΕΜΑ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επί τόπου, διάστρωση και συμπύκνωση σκυροδέματος με χρήση αντλίας ή πυργογερανού .Για κατασκευές από σκυρόδεμα κατηγορίας C10/12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επί τόπου, διάστρωση και συμπύκνωση σκυροδέματος με χρήση αντλίας ή πυργογερανού .Για κατασκευές από σκυρόδεμα κατηγορίας C12/15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επί τόπου, διάστρωση και συμπύκνωση σκυροδέματος με χρήση αντλίας ή πυργογερανού .Για κατασκευές από σκυρόδεμα κατηγορίας C16/20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επιτόπου, διάστρωση και συμπύκνωση σκυροδέματος χωρίς χρήση αντλίας.Για κατασκευές από σκυρόδεμα κατηγορίας C8/10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επιτόπου, διάστρωση και συμπύκνωση σκυροδέματος χωρίς χρήση αντλίας.Για κατασκευές από σκυρόδεμα κατηγορίας C10/12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επιτόπου, διάστρωση και συμπύκνωση σκυροδέματος χωρίς χρήση αντλίας.Για κατασκευές από σκυρόδεμα κατηγορίας C12/15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Προμήθεια, μεταφορά επιτόπου, διάστρωση και συμπύκνωση σκυροδέματος χωρίς χρήση αντλίαςΓια κατασκευές από σκυρόδεμα κατηγορίας C16/20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Σκυροδέματα μικρών έργων ποιότητας έως C16/20.Για κατασκευές από σκυρόδεμα κατηγορίας C10/12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Σκυροδέματα μικρών έργων ποιότητας έως C16/20.Για κατασκευές από σκυρόδεμα κατηγορίας C12/15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Σκυροδέματα μικρών έργων ποιότητας έως C16/20.Για κατασκευές από σκυρόδεμα κατηγορίας C16/20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Προκατασκευασμένα τοιχοπετάσματα από οπλισμένο σκυρόδεμα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Προκατασκευασμένες πρόπλακες από σκυρόδεμα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Πλήρωση διακένων φορέων από οπλισμένο σκυρόδεμα με διογκωμένη πολυστερίνη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σκυροδέματος προσθηκών καθ' ύψος υπάρχοντος οικοδομήματος, όταν το ύψος υπερβαίνει τα 15,00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σκυροδέματος οποιασδήποτε κατηγορίας, όταν το σύνολο της χρησιμοποιούμενης ποσότητας δεν υπερβαίνει τα 30,00 m3 Για κατασκευές από σκυρόδεμα κατηγορίας C10/12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σκυροδέματος οποιασδήποτε κατηγορίας, όταν το σύνολο της χρησιμοποιούμενης ποσότητας δεν υπερβαίνει τα 30,00 m3 Για κατασκευές από σκυρόδεμα κατηγορίας C12/15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σκυροδέματος οποιασδήποτε κατηγορίας, όταν το σύνολο της χρησιμοποιούμενης ποσότητας δεν υπερβαίνει τα 30,00 m3 Για κατασκευές από σκυρόδεμα κατηγορίας C16/20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8. ΛΙΘΟΔΕΜΑΤΑ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Κατασκευές από λιθόδεμα με κροκάλες και χαλικόδεμα ή σκυρόδεμα.Με λιθόδεμα από κροκάλες και χαλικόδεμα ή σκυρόδεμα με 250 kg τσιμέντο ανα m3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9. ΚΙΣΗΡΟΔΕΜΑΤΑ - ΚΥΨΕΛΟΔΕΜΑΤΑ - ΠΕΡΛΙΤΟΔΕΜΑΤΑ - ΣΚΩΡΙΟΔΕΜΑΤΑ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στρώσεων από κυψελωτό κονιόδεμα για την μόνωση δωμάτων.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στρώσεων από κυψελωτό κονιόδεμα βάρους 800 kg/m3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στρώσεων περλιτοδέματος των 200 kg στσιμέντου ανά m3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10. ΞΥΛΟΤΥΠΟΙ - ΟΠΛΙΣΜΟΙ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Ξυλότυποι χυτών μικροκατασκευών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Ξυλότυποι συνήθων χυτών κατασκευών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Προσαύξηση τιμής ξυλοτύπων λόγω ύψους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Πρόσθετη τιμή επεξεργασίας σανιδώματος ξυλοτύπων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Ξυλότυποι εμφανών σκυροδεμάτων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Διαμόρφωση εγκοπών και εσοχών σε επιφάνειες από σκυρόδεμα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Χαλύβδινοι οπλισμοί σκυροδέματος.Χαλύβδινοι οπλισμοί λείοι κατηγορίας Β500Α (S220s)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Χαλύβδινοι οπλισμοί σκυροδέματος.Χαλύβδινοι οπλισμοί κατηγορίας B500C (S500s)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Δομικά πλέγματα B500C (S500s)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σιδηροπλισμών ειδικών κατασκευών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Αποστατήρες σιδηροπλισμού σκυροδεμάτων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11. ΟΠΤΟΠΛΙΝΘΟΔΟΜΕΣ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6x9x19 cm.Πάχους 1/2 πλίνθου (δρομικοί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6x9x19 cm.Πάχους 1 (μιάς) πλίνθου (μπατικοί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6x9x19 cmΠάχους 1 1/2 πλίνθων (υπερμπατικοί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6x9x19 cm.Πάχους 2 πλίνθων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9x12x19 cmΠάχους 1/2 πλίνθου (δρομικοί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9x12x19 cmΠάχους 1 (μιάς) πλίνθου (μπατικοί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9x12x19 cmΠάχους 1 1/2 πλίνθων (υπερμπατικές)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9x19x24 cm ή και μεγαλυτέρων διαστάσεων.Πάχους 1/2 πλίνθου (δρομικοί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Οπτοπλινθοδομές με διακένους τυποποιημένους οπτοπλίνθους 9x19x24 cm ή και μεγαλυτέρων διαστάσεων.Πάχους 1 (μιάς) πλίνθου (μπατικοί τοίχοι)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70D82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12. ΤΟΙΧΟΔΟΜΕΣ ΜΕ ΛΟΙΠΑ ΔΟΜΙΚΑ ΣΤΟΙΧΕΙΑ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με δομικά στοιχεία τύπου ALFABLOCK ή παρεμφερή.Τοίχοι πάχους 10 cm από δομικά στοιχεία 60x25x10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με δομικά στοιχεία τύπου ALFABLOCK ή παρεμφερή.Τοίχοι πάχους 15 cm από δομικά στοιχεία 60x25x15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με δομικά στοιχεία τύπου ALFABLOCK ή παρεμφερή.Τοιχοδομές με δομικά στοιχεία τύπου ALFABLOCK ή παρεμφερήΤοίχοι πάχους 20 cm από δομικά στοιχεία 60x25x20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με δομικά στοιχεία τύπου ALFABLOCK ή παρεμφερή.Τοίχοι πάχους 25 cm από δομικά στοιχεία 60x25x25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70D82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13. ΕΙΔΙΚΕΣ ΤΟΙΧΟΔΟΜΕΣ (ΑΨΙΔΩΝ, ΚΑΠΝΟΔΟΧΩΝ, κλπ)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Διακοσμητικές εμφανείς δρομικές πλινθοδομές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από δομικά στοιχεία τύπου YTONG.Tοιχοποιίες πάχους 10 cm με στοιχεία διαστάσεων 60x25x10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από δομικά στοιχεία τύπου YTONG.Tοιχοποιίες πάχους 15 cm με στοιχεία διαστάσεων 60x25x15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από δομικά στοιχεία τύπου YTONG.Tοιχοποιίες πάχους 20 cm με στοιχεία διαστάσεων 60x25x20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από δομικά στοιχεία τύπου YTONG.Tοιχοποιίες πάχους 25 cm με στοιχεία διαστάσεων 60x25x25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Τοιχοδομές από δομικά στοιχεία τύπου YTONG.Tοιχοποιίες πάχους 30 cm με στοιχεία διαστάσεων 60x25x30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70D82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14. ΔΙΑΖΩΜΑΤΑ (ΣΕΝΑΖ) - ΛΟΙΠΕΣ ΕΝΙΣΧΥΣΕΙΣ ΤΟΙΧΟΔΟΜΩΝ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Διαζώματα (σενάζ) από ελαφρά οπλισμένο σκυρόδεμα.Γραμμικά διαζώματα (σενάζ) δρομικών τοίχων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Διαζώματα (σενάζ) από ελαφρά οπλισμένο σκυρόδεμα.Γραμμικά διαζώματα (σενάζ) μπατικών τοίχων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Ενισχύσεις τοιχοδομών με συνθετικό πλέγμα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Αγκυρώσεις τοιχοδομών στον φέροντα οργανισμό με γαλβανισμένα ή ανοξείδωτα μεταλλικά στοιχεία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15. ΥΑΛΟΤΟΙΧΟΙ - ΤΟΙΧΟΠΕΤΑΣΜΑΤΑ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υαλοτοίχων.Από υαλόπλινθους κοινούς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υαλοτοίχων.Από πυράντοχους υαλόπλινθους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Εξωτερικά τοιχοπετάσματα με μεταλλικό σκελετό και επένδυση εξωτερικά με τσιμεντοσανίδα και εσωτερικά με γυψοσανίδα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Τυποποιημένα κινητά διαχωριστικά χώρων υγιεινής βιομηχανικής προέλευσηςΠετάσματα συμπαγή από συνθετικές ρητίνες, πάχους 10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Τυποποιημένα κινητά διαχωριστικά χώρων υγιεινής βιομηχανικής προέλευσηςΠετάσματα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16. ΞΥΛΙΝΕΣ ΠΕΡΙΦΡΑΞΕΙΣ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Πάσσαλοι από μη επεξεργασμένη ξυλεία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Επάλειψη ξυλείας με μείγμα πίσσας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Μεταλλικές αιχμές πασσάλων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Έμπηξη ξύλινων πασσάλων Πάσσαλοι διαμέτρου ή πλευράς μέχρι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Έμπηξη ξύλινων πασσάλων</w:t>
            </w:r>
            <w:r w:rsidR="00507D6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Πάσσαλοι μέσης διαμέτρου ή πλευράς 25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Έμπηξη ξύλινων πασσάλων</w:t>
            </w:r>
            <w:r w:rsidR="00507D6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Πάσσαλοι μέσης διαμέτρου ή πλευράς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17. ΞΥΛΙΝΑ ΠΑΤΩΜΑΤΑ - ΤΟΙΧΟΙ - ΟΡΟΦΕΣ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Ξύλινοι σκελετοί για μή φέρουσες οροφές και στέγες Από ξυλεία ελάτου, πελεκητή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Ξύλινοι σκελετοί για μή φέρουσες οροφές και στέγες Από ξυλεία ελάτου, πριστή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Σκελετοί πατωμάτων από δομική ξυλεία.Από ξυλεία πελεκητή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Σκελετοί πατωμάτων από δομική ξυλεία.Από ξυλεία πριστή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Σκελετοί ξυλοπήκτων τοίχω.Από ξυλεία ελάτου, πελεκητή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Σκελετοί ξυλοπήκτων τοίχω.Από ξυλεία ελάτου, πριστή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Πρέκια και ενισχυτικές ζώνες (σενάζ) από πελεκητή ξυλεία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σκουρέττα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μισόταυλες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παρατιθέμενες τάβλες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Επενδύσεις σκελετών ξυλοπήκτων τοίχων με παρακαλυπτόμενα σκουρέττα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παρακαλυπτόμένες μισόταβλες .Με μισόταβλες ελαχίστου πάχους 16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παρακαλυπτόμένες μισόταβλες .Με μισόταβλες ελαχίστου πάχους 23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σκουρέττα και αρμοκάλυπτρα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μισόταυλες και αρμοκάλυπτρα.Με μισόταβλες ελαχίστου πάχους 16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μισόταυλες και αρμοκάλυπτρα.Με μισόταβλες ελαχίστου πάχους 23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ημιπεραστές διατομές .Με ημιπεραστά σκουρέττα, με λοξή ή ορθή πατούρα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ημιπεραστές διατομές .Με ημιπεραστές μισόταβλες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ημιπεραστές διατομές .Με ημιπεραστές τάβλες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σκελετών ξυλοπήκτων τοίχων με ημιπεραστές διατομές .Επενδύσεις σκελετών ξυλοπήκτων τοίχων με ταύλες ραμποτέ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Κατεργασία της ορατής επιφάνειας ξύλινων επενδύσεων.Μερική κατεργασία (ροκάνισμα)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Κατεργασία της ορατής επιφάνειας ξύλινων επενδύσεων.Πλήρης κατεργασία (ροκάνισμα, πλάνισμα, τρίψιμο)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πηχάκια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καλαμωτή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απλές μοριοσανίδες ή ινοσανίδες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επενδυδεμένα φύλλα μοριοσανίδων ή ινοσανίδων.Με φύλλα επενδεδυμένα με καπλαμά δρυός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επενδυδεμένα φύλλα μοριοσανίδων ή ινοσανίδων.Με φύλλα επενδεδυμένα με μαόνι ή οκουμέ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Επικαλύψεις σκελετών τοίχων με επενδυδεμένα φύλλα μοριοσανίδων ή ινοσανίδων.Με φύλλα επενδεδυμένα με φορμάικα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ξύλινη για επιστέγαση με κοίλα κεραμίδια (βυζαντινά).Στέγη ξύλινη για βυζαντινά κεραμίδια ανοίγματος έως 6,00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ξύλινη για επιστέγαση με κοίλα κεραμίδια (βυζαντινά)Στέγη ξύλινηγια βυζαντινά κεραμίδια ανοίγματος 6,01 έως 12,00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ξύλινη για επιστέγαση με κεραμίδια γαλλικά κλπ ή τεχνητές πλάκες.Στέγη ξύλινη ανοίγματος έως 6,00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ξύλινη για επιστέγαση με κεραμίδια γαλλικά κλπ ή τεχνητές πλάκες.Στέγη ξύλινη ανοίγματος 6,01 έως 12,00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ξυλίνη για επιστέγαση με πισσόχαρτο, ή παρεμφερές υλικό.Στέγη ξύλινη, ανοίγματος έως 6,00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ξυλίνη για επιστέγαση με πισσόχαρτο, ή παρεμφερές υλικό.Στέγη ξύλινη, ανοίγματος 6,01 έως 12,00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ξυλίνη για επιστέγαση με φύλλα λαμαρίναςΣτέγη ξύλινη, ανοίγματος έως 6,00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Στέγη ξυλίνη για επιστέγαση με φύλλα λαμαρίνας.Στέγη ξύλινη, ανοίγματος 6,01 έως 12,00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Ζευκτά στέγης από απλά στοιχεία δομικής ξυλείαςΖευκτά από ξυλεία πελεκητή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Ζευκτά στέγης από απλά στοιχεία δομικής ξυλείαςΖευκτά από ξυλεία πριστή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Τεγίδωση στέγης από ξυλεία πελεκητή ή πριστή.Τεγίδωση από ξυλεία πελεκητή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Τεγίδωση στέγης από ξυλεία πελεκητή ή πριστή.Τεγίδωση από ξυλεία πριστή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Σανίδωμα στέγης.Σανίδωμα στέγης με σκουρέττα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Σανίδωμα στέγης.Σανίδωμα στέγης με μισόταβλες πάχους 1,8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Σανίδωμα στέγης.Σανίδωμα στέγης με τάβλες πάχους 2,5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στεγών και δαπέδων με συνθετική ξυλεία.Με κόντρα πλακέ θαλάσσης πάχους 20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στεγών και δαπέδων με συνθετική ξυλεία.Με συνθετική ξυλεία τύπου OSB (Oriented Strand Boards) πάχους 18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Επιτεγίδωση στέγης, για κεραμίδια γαλλικού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Κάλυψη οροφής με πηχάκια (οροφοπήχεις).Οροφών ανοίγματος έως 5,00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Κάλυψη οροφής με πηχάκια (οροφοπήχεις).Οροφών ανοίγματος μεγαλυτέρου των 5,00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Κάλυψη οροφής με σκουρέτα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Κάλυψη οροφής με σκουρέτα.Κάλυψη οροφής με μισόταβλες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Σκελετός οροφής από πριστή ξυλεία για τη στερέωση μεταλλικού πλέγματος επένδυσης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μοριοσανίδες.Με μοριοσανίδες (MDF) πάχους 20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μοριοσανίδες.Με μοριοσανίδες (MDF) πάχους 30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πυράντοχα ηχοαπορροφητικά πετάσματα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18. ΞΥΛΙΝΑ ΔΑΠΕΔΑ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από ξυλεία τύπου Σουηδίας επί υπάρχοντος σκελετούΑπό λωρίδες πλάτους έως 8,0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από ξυλεία τύπου Σουηδίας επί υπάρχοντος σκελετούΑπό λωρίδες πλάτους από 8,01 έως 12,0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από ξυλεία τύπου Σουηδίας με τον σκελετό από καδρόνιαΑπό λωρίδες πλάτους έως 8,0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από ξυλεία τύπου Σουηδίας με τον σκελετό από καδρόνια.Από λωρίδες πλάτους από 8,01 έως 12,0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με λωρίδες πλάτους 4 - 7cm με τον σκελετό από καδρόνια.Από λωρίδες ξυλείας δρυός πλάτους 4,0 - 7,0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με λωρίδες πλάτους 4 - 7cm με τον σκελετό από καδρόνια.Από λωρίδες ξυλείας καστανιάς, εγχώριας, πλάτους 4,0 - 7,0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με λωρίδες πλάτους 4 - 7cm με τον σκελετό από καδρόνια.Από λωρίδες ξυλείας λάρτζινης, πλάτους 4,0 - 7,0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Δάπεδο ραμποτέ με λωρίδες πλάτους 4 - 7cm με τον σκελετό από καδρόνια.Από λωρίδες ξυλείας pitch-pine, πλάτους 4,0 -7,0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Παρκέτο απλό από λωρίδες δρύινες σε υπάρχον ψευδοπάτωμα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Παρκέτο από λωρίδες δρύινες και τάκους από καρυδιά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τύπου Ρουμανίας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τύπου Σουηδίας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τύπου δρυός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λάρτζινη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pitch-pine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πλάτους 5 έως 8 cm, πάχους τουλάχιστον 12 mmΑπό ξυλεία καστανιάς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Περίζωμα παρκέτου (μπορντούρα)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70D82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19. ΠΟΡΤΕΣ - ΠΑΡΑΘΥΡΑ - ΥΑΛΟΣΤΑΣΙΑ ΑΠΟ ΞΥΛΕΙΑ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Υαλoστάσια ξύλινα συνήθηΥαλοστάσια περιστρεφόμενα περί οριζόντιο ή κατακόρυφο άξονα, μονόφυλλα ή πολύφυλλα, με κάσσα 9x9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Υαλoστάσια ξύλινα συνήθηΥαλοστάσια ελαφρά, ανοιγόμενα, μονόφυλλα ή πολύφυλλα, για οικοδομές "χωρικού" τύπου, με κάσσα 6x7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ξύλινα συρόμενα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ξύλινα, σταθερά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ειδικά (τοξωτά, καμπύλα, κλπ), ανοιγόμενα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Παράθυρα και εξωστόθυρες γαλλικού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Παράθυρα και εξωστόθυρες γερμανικού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Παράθυρα και εξωστόθυρες ελληνικού "χωρικού"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Παράθυρα και εξωστόθυρες με ρολλά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Παράθυρα και εξωστόθυρες με πλαστικό ρολλό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Ξύλινα ρολλά με εξωτερικό ξύλινο κουτί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Εξώφυλλα γαλλικού τύπου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Εξώφυλλα γερμανικού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Εξώφυλλα Eλληνικού χωρικού τύπου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Υαλόθυρα δρομική ξύλινηΜε κάσσα δρομική, πλάτους έως 13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Υαλόθυρα δρομική ξύλινηΜε κάσσα μπατική, πλάτους έως 23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Με κάσσα 9x9 cm, περιθώρια 2x5,5 cm και στις δύο όψεις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και αρμοκάλυπτρα φύλλων 2x5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ξύλινες ταμπλαδωτέςΜε κάσσα δρομική, πλάτους έως 13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ξύλινες ταμπλαδωτέςΜε κάσσα μπατική, πλάτους έως 23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Με κάσσα 9x9 cm, περιθώρια 2x5,5 cm και στις δύο όψεις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και αρμοκάλυπτρα φύλλων 2x5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ξύλινες πρεσσαριστέςΜε κάσσα δρομική, πλάτους έως 13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ξύλινες πρεσσαριστέςΜε κάσσα μπατική, πλάτους έως 23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Με κάσσα 9x9 cm, περιθώρια 2x5,5 cm και στις δύο όψεις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και αρμοκάλυπτρα φύλλων 2x5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Θύρα πλήρης ξύλινη δρομική με αρμοκάλυπτρα και στις δύο όψεις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Θύρα πρεσσαριστή ξύλινη δρομική με ελαστικό παρέμβυσμα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εξωτερικές ταμπλαδωτές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καρφωτές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συρόμενες μονόφυλλες από κόντρα - πλακέ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συρόμενες δίφυλλες από κόντρα - πλακέ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πρεσσαριστές παλινδρομικές δρομικέςΜε κάσσα δρομική, πλάτους έως 13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πρεσσαριστές παλινδρομικές δρομικέςΜε κάσσα μπατική, πλάτους έως 23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Θύρες πρεσσαριστές παλινδρομικές δρομικές.Με κάσσα 9x9 cm, περιθώρια 2x5,5 cm και στις δύο όψεις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και αρμοκάλυπτρα φύλλων 2x5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Θυρόφυλλα, συρόμενα πρεσσαριστάΓια θυρόφυλλα συνολικού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Θυρόφυλλα, συρόμενα πρεσσαριστάΓια θυρόφυλλα συνολικού πάχους 30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Θυρόφυλλα μονόφυλλα ή δίφυλλα, πρεσσαριστά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Θυρόφυλλα παλινδρομικά (αλέ - ρετούρ) πρεσσαριστά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Φύλλα ερμαρίων ταμπλαδωτά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Φύλλα ερμαρίων πρεσσαριστά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Εντοιχισμένες ντουλάπες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Πέργκολες και παρεμφερείς κατασκευές από ξυλεία λαρικοειδή (λαρτζίνη)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Πέργκολες και παρεμφερείς κατασκευές από ξυλεία δρυός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ποδιές παραθύρων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κάσσες σε δρομικές οπτοπλινθοδομές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Ξύλινες κάσσες σε ξυλόπηκτο τοίχο ή ελαφρό πέτασμα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κάσσες σε μπατικές οπτοπλινθοδομές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κάσσες σε ξυλόπηκτο τοίχο ή ελαφρό πέτασμα έως 23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ψευτόκασσες τοίχωνΔρομικών τοίχων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Ξύλινες ψευτόκασσες τοίχωνΜπατικών τοίχων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20. ΚΛΙΜΑΚΟΣΤΑΣΙΑ - ΚΙΓΚΛΙΔΩΜΑΤΑ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Βαθμίδες και πλατύσκαλα από ξυλεία.Από ξυλεία δρυός αρίστης ποιότητας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Βαθμίδες και πλατύσκαλα από ξυλεία.Από ξυλεία λαρικοειδή (λάρτζινη)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κλιμάκων και πλατυσκάλων ευθύγραμμα.Από ξυλεία δρυός αρίστης ποιότητας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κλιμάκων και πλατυσκάλων ευθύγραμμα.Από ξυλεία τύπου Σουηδίας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κλιμάκων και πλατυσκάλων καμπύλα.Από ξυλεία δρυός αρίστης ποιότητας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κλιμάκων και πλατυσκάλων καμπύλα.Από ξυλεία τύπου Σουηδίας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κλιμάκων και πλατυσκάλων καμπύλα.Κιγκλιδώματα εξωστών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Χειρολισθήρας ευθύγραμμος διατομής 9x9 cm.Από ξυλεία δρυός αρίστης ποιότητας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Χειρολισθήρας ευθύγραμμος διατομής 9x9 cm.Από ξυλεία τύπου Σουηδίας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Χειρολισθήρας καμπύλος διατομής 9x9 cm. Από ξυλεία δρυός αρίστης ποιότητας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Χειρολισθήρας καμπύλος διατομής 9x9 cm. Από ξυλεία τύπου Σουηδίας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Χειρολισθήρες από πλαστικό υλικό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21. ΕΡΜΑΡΙΑ - ΠΑΓΚΟΙ, κλπ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από λευκή ξυλείαΡάφια πάχους 25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από λευκή ξυλείαΡάφια πάχους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από λευκή ξυλείαΡάφια πάχους 12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από μοριοσανίδεςΡάφια ή χωρίσματα πάχους 22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από μοριοσανίδεςΡάφια ή χωρίσματα πάχους 16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από μοριοσανίδεςΡάφια ή χωρίσματα πάχους 12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πάχους 18 mm από MDF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πάχους 25 mm από φύλλα hard board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Ράφια ή χωρίσματα πάχους 25 mm πρεσσαριστά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Συρτάρια για ντουλάπες κοιτώνων επιφάνειας μεγαλύτερης των 0,40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Συρτάρια για κουζινοντούλαπα επιφάνειας έως 0,20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Κρεμάστρες (port-manteau) απλές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Επένδυση ξύλινων επιφανειών με φαινοπλαστικά φύλλα (formica)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Γωνιόκρανα ξύλινα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Ψευδοπάτωμα από σκουρέτα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Πάγκος από άκαυστη φορμάικα ενδεικτικού τύπου DUROPAL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Ερμάρια κουζίνας επί δαπέδου μή τυποποιημένα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Ερμάρια κουζίνας κρεμαστά επί τοίχου, μή τυποποιημένα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Ερμάρια μεγάλου ύψους, μή τυποποιημένα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22. ΣΙΔΗΡΟΥΡΓΙΚΑ ΔΙΑΦΟΡΑ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υπερθύρων, προβόλων κλπ με σιδηροδοκούς μεμονωμένες, ύψους ή πλευράς 8 - 16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υπερθύρων, προβόλων κλπ με πολλαπλές σιδηροδοκούς, ύψους ή πλευράς 8 - 16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υπερθύρων, προβόλων κλπ με σιδηροδοκούς μεμονωμένες, ύψους ή πλευράς άνω των 16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υπερθύρων, προβόλων κλπ με πολλαπλές σιδηροδοκούς, ύψους ή πλευράς άνω των 16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Φέροντα στοιχεία από σιδηροδοκούς ή κοιλοδοκούς ύψους ή πλευράς έως 160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Φέροντα στοιχεία από σιδηροδοκούς ή κοιλοδοκούς ύψους ή πλευράς &gt;160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Σιδηρογωνιές προστασίας ακμών τοίχων, βαθμίδων κλπ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Γωνιόκρανα προστασίας ακμών τοιχοπετασμάτων από γυψοσανίδες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Γωνιόκρανα προστασίας κατακορύφων ακμών επιχρισμάτων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ακμών με γωνιόκρανα από ανοξείδωτο πλέγμα.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Επένδυση τοίχων ή οροφών με δικτυωτό χαλυβδόφυλλο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Επικάλυψη τοίχων με κοινό συρματόπλεγμα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σιδηρών εσχαρών φωταγωγών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Κατακευή σιδηρών εσχαρών - λασπωτήρων πεζοδρομίων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σιδηρών εσχαρών φωταγωγών υπογείων (cour anglaises)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διαβαθρών και δαπέδων με μεταλλικές εσχάρες βιομηχανικής προέλευσης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και τοποθέτηση σιδηρών συνδέσμων στεγών.Σύνδεσμοι από κοινό μορφοσίδηρο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και τοποθέτηση σιδηρών συνδέσμων στεγών.Σύνδεσμοι από θερμογαλβανισμένο μορφοσίδηρο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σκελετού στέγης με διάτρητα γωνιακά ελάσματα με άνοιγμα έως 20.00 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μεταλλικού σκελετού από γωνιακά ελάσματα για δομικά έργα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Μεταλλικός σκελετός ή δικτύωμα επιστέγασης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Μεταλλικός σκελετός ψευδοροφής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Μεταλλικός σκελετός τοιχοπετάσματος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Μεταλλικός σκελετός στήριξης μαρμάρων επένδυσης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506" w:type="pct"/>
            <w:gridSpan w:val="2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23. ΣΙΔΗΡΑ ΚΟΥΦΩΜΑΤΑ ΚΟΙΝΑ - ΓΚΑΡΑΖΟΠΟΡΤΕΣ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σιδηρά βάρους έως 10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σιδηρά βάρους άνω των 10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σιδηρά από κοιλοδοκούς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σιδηρά με περσίδες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σιδηρά συρόμενα με ή χωρίς φεγγίτες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σιδηρές απλού σχεδίου από ευθύγραμμες ράβδους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σιδηρές σύνθετου σχεδίου από ευθύγραμμες, καμπύλες ή και ελικοειδείς ράβδους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σιδηρές πολυσύνθετου σχεδίου από ευθύγραμμες, καμπύλες ή και ελικοειδείς ράβδους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σιδηρές πλήρεις ανοιγόμενες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σιδηρές πλήρεις συρόμενες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σιδηρές μονόφυλλες ή δίφυλλες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σιδηρές συρόμενες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Σιδηρές θυρίδες εξαερισμού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Προθήκες σιδηρές απλές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Προθήκες σιδηρές σφυρήλατες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Προπετάσματα (ρολλά) σιδηρά αυλακωτά γιά θύρες και παράθυρα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Προπετάσματα (ρολλά) σιδηρά δικτυωτά γιά θύρες και παράθυρα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Προπετάσματα σιδηρά πτυσσόμενα γιά θύρες και παράθυρα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Κάσσες ανάρτησης θυροφύλλων από λαμαρίνα ψυχρής εξέλασης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Κάσσες ανάρτησης θυροφύλλων από γαλβανισμένη λαμαρίνα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Προπέτασμα ασφαλείας ηλεκτροκίνητο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Γκαραζόπορτα μεταλλική ανακλινόμενη ή τυλιγόμενη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Μεταλλικές θύρες, τυποποιημένες, βιομηχανικής προέλευσης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3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χωρίς φεγγίτη, κλάσης πυραντίστασης 30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4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χωρίς φεγγίτη, κλάσης πυραντίστασης 60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29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χωρίς φεγγίτη,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με φεγγίτη από πυρίμαχο οπλισμένο κρύσταλλο, κλάσης πυραντίστασης 30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με φεγγίτη από πυρίμαχο οπλισμένο κρύσταλλο, κλάσης πυραντίστασης 60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μονόφυλλες, ανοιγόμενες, με φεγγίτη από πυρίμαχο οπλισμένο κρύσταλλο,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χωρίς φεγγίτη, κλάσης πυραντίστασης 30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χωρίς φεγγίτη, κλάσης πυραντίστασης 60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χωρίς φεγγίτη,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με φεγγίτη από πυρίμαχο οπλισμένο κρύσταλλο, κλάσης πυραντίστασης 30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με φεγγίτη από πυρίμαχο οπλισμένο κρύσταλλο, κλάσης πυραντίστασης 60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πυρασφαλείας, δίφυλλες, ανοιγόμενες, με φεγγίτη από πυρίμαχο οπλισμένο κρύσταλλο,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μεταλλικές πυρασφαλείας, δίφυλλες, συρόμενες, χωρίς ανθρωποθυρίδα, κλάσης πυραντίστασης 60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μεταλλικές πυρασφαλείας, δίφυλλες, συρόμενες, χωρίς ανθρωποθυρίδα,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μεταλλικές πυρασφαλείας, δίφυλλες, συρόμενες, με ανθρωποθυρίδα 2,00x0,90 m, κλάσης πυραντίστασης 90 min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24. ΚΛΙΜΑΚΕΣ ΜΕΤΑΛΛΙΚΕΣ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Kλίμακες σιδηρές καρφωτές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Βαθμίδες σιδηρές 60 έως 70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25. ΚΙΓΚΛΙΔΩΜΑΤΑ ΣΙΔΗΡΑ - ΠΕΡΙΦΡΑΓΜΑΤΑ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Σιδηρά κιγκλιδώματα από ράβδους συνήθων διατομώνΑπλού σχεδίου από ευθύγραμμες ράβδους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Σιδηρά κιγκλιδώματα από ράβδους συνήθων διατομώνΣυνθέτου σχεδίου από ευθύγραμμες και καμπύλες ράβδους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Σιδηρά κιγκλιδώματα πολυσύνθετα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Σφυρήλατα κιγκλιδώματα Απλού σχεδίου και ελαφράς κατασκευής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Σφυρήλατα κιγκλιδώματα Πολυσυνθέτου σχεδίου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μαύρους Από σιδηροσωλήνες μαύρους Φ 1''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μαύρους Από σιδηροσωλήνες μαύρους Φ 1 1/2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μαύρους Από σιδηροσωλήνες μαύρους Φ 2''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γαλβανισμένουςΑπό σιδηροσωλήνες γαλβανισμένους Φ 1''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γαλβανισμένουςΑπό σιδηροσωλήνες γαλβανισμένους Φ 1 1/2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σιδηροσωλήνες γαλβανισμένουςΑπό σιδηροσωλήνες γαλβανισμένους Φ 2''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Κιγκλιδώματα από ανοξείδωτο χάλυβα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μαύροι Σιδηροσωλήνες μαύροι Φ 1''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μαύροι Σιδηροσωλήνες μαύροι Φ 1 1/2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μαύροι Σιδηροσωλήνες μαύροι Φ 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γαλβανισμένοιΣιδηροσωλήνες γαλβανισμένοι Φ 1''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γαλβανισμένοιΣιδηροσωλήνες γαλβανισμένοι Φ 1 1/2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Σιδηροσωλήνες κιγκλιδωμάτων γαλβανισμένοιΣιδηροσωλήνες γαλβανισμένοι Φ 2 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Ανοξείδωτος χειρολισθήρας Φ50/2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 και τοποθέτηση δικτυωτού ελάσματος οπής 10x4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Προμήθεια και τοποθέτηση δικτυωτού ελάσματος οπής 2x2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Πάσσαλοι περιφραγμάτων από μορφοσίδηρο διατομής ''L'' ή ''T''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Σύρμα αγκαθωτό γαλβανισμένο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Συρματόπλεγμα με τετραγωνική οπή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Συρματόπλεγμα με ρομβοειδή οπή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Τυποποιημένο μεταλλικό χωροδικτύωμα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26. ΚΑΤΑΣΚΕΥΕΣ ΑΠΟ ΑΛΟΥΜΙΝΙΟ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Τυποποιημένα κουφώματα από αλουμίνιο με ηλεκτροστατική βαφήΚουφώματα από ηλεκτροστατικά βαμμένο αλουμίνιο βάρους έως 12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Τυποποιημένα κουφώματα από αλουμίνιο με ηλεκτροστατική βαφήΚουφώματα από ηλεκτροστατικά βαμμένο αλουμίνιο βάρους 12 - 24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Κουφώματα από ανοδιωμένο αλουμίνιο βάρους έως 12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Τυποποιημένα κουφώματα από αλουμίνιο με ηλεκτροστατική βαφήΚουφώματα από ανοδιωμένο αλουμίνιο βάρους 12 έως 24 kg/m2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ανοιγόμενεςΥαλόθυρες ανοιγόμενες, μονόφυλλες,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δίφυλλες,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δίφυλλες,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8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τρίφυλλες, με δύο φύλλα σταθερά και ένα κινητό,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τρίφυλλες, με δύο φύλλα σταθερά και ένα κινητό,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τετράφυλλες, με δύο φύλλα σταθερά και ένα κινητό,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τετράφυλλες, με δύο φύλλα σταθερά και ένα κινητό,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δίφυλλες, παλινδρομικές,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τρίφυλλες ή τετράφυλλες, παλινδρομικές,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μονόφυλλες,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δίφυλλες,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δίφυλλες,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τρίφυλλες, με δύο φύλλα σταθερά και ένα κινητό,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τρίφυλλες, με δύο φύλλα σταθερά και ένα κινητό,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ανοιγόμενες, τετράφυλλες, με δύο φύλλα σταθερά και ένα κινητό,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ανοιγόμενες, τετράφυλλες, με δύο φύλλα σταθερά και ένα κινητό, με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δίφυλλες, παλινδρομικές,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ανοδιωμένο αλουμίνιοΥαλόθυρες τρίφυλλες ή τετράφυλλες, παλινδρομικές,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αλουμινίου χωρίς υαλοστάσιο.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Μπαλκονόπορτες από αλουμίνιο δίφυλλες ανοιγόμενες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μονόφυλλες ή δίφυλλες, συρόμενες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δίφυλλες, συρόμενες, επάλληλες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συρόμενες δίφυλλες, με ή χωρίς σταθερό φύλλο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συρόμενες, τρίφυλλες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αλουμινίου συρόμενες, τετράφυλλες, πεντάφυλλες ή εξάφυλλες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Προθήκες από αλουμινίο (βιτρίνες)Προθήκες με μονοφύλλη ή διφύλλη θύρα, με ανασυρόμενο κιγκλίδωμα, εξωτερικών διαστάσεων πλαίσιου μέχρι 22,00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Προθήκες από αλουμινίο (βιτρίνες)Προθήκες με μονόφυλλη ή δίφυλλη θύρα, με ανασυρομένο κιγκλίδωμα, εξωτερικών διαστάσεων πλαίσιου από 22,00 μέχρι 35,00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Προθήκες από αλουμινίο (βιτρίνες)Προθήκες με μονοφύλλη θύρα ανοιγόμενη, με ή χωρίς κιγκλίδωμα επιφάνειας, με εξωτερικές διαστάσεις πλαίσιου 8,00 έως 12,00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μονόφυλλα, ανοιγόμενα περί κατακόυφο ή οριζόντιο άξονα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μονόφυλλα, με σταθερό φεγγίτη, ανοιγόμενα περί κατακόρυφο ή οριζόντιο άξονα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μονόφυλλα, κινητού φεγγίτη, κατακόρυφου ή οριζόντιου άξονα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με ή χωρίς σταθερό φεγγίτη, ανοιγόμένα περί κατακόρυφο ή οριζόντιο άξονα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κινητού φεγγίτη, κατακόρυφου ή οριζόντιου άξονα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με το ένα ή και τα δύο φύλλα συρόμενα (επάλληλα),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με το ένα ή και τα δύο φύλλα ανασυρόμενα, με ή χωρίς σταθερό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με φύλλα συρόμενα, με οδηγούς ρολών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μεμονωμέναΥαλοστάσια δίφυλλα, με το ένα ή και τα δύο φύλλα ανασυρόμενα, με οδηγούς ρολών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 διαμόρφωση υποδοχής συσκευής κλιματισμούΥαλοστάσια δίφυλλα, συρόμενα, με ή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 με διαμόρφωση υποδοχής συσκευής κλιματισμούΥαλοστάσια δίφυλλα, με φύλλα ανασυρόμενα, με ή χωρίς φεγγίτη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Συστήματα συνεχούς υαλοπετάσματος όψεων κτιρίου από αλουμίνιο Σύστημα υαλοπετασμάτων με καπάκι μεταξύ των υαλοπινάκων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Συστήματα συνεχούς υαλοπετάσματος όψεων κτιρίου από αλουμίνιο Σύστημα υαλοπετασμάτων με σκοτία μεταξύ των υαλοπινάκων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Συστήματα συνεχούς υαλοπετάσματος όψεων κτιρίου από αλουμίνιο Σύστημα υαλοπετασμάτων με εμφανή διατομή αλουμινίου μεταξύ των υαλοπινάκων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Κινητές σίτες αερισμού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Σκελετός εσωτερικών χωρισμάτων από αλουμίνιο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Προστατευτικές επενδύσεις θυροφύλλων από φύλλο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Θύρες αλουμινίου ανοιγόμενες ή συρόμενες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Υαλοστάσια αλουμινίου, οποιωνδήποτε διαστάσεων, ανοιγόμενα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Γωνίες από ανοδιωμένο αλουμίνιο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Παντζούρια αλουμινίου ή πλαστικά ανοιγόμενα ή συρόμενα και κάσες αυτών.Ανοιγόμενα αλλουμινίου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Παντζούρια αλουμινίου ή πλαστικά ανοιγόμενα ή συρόμενα και κάσες αυτών.Συρόμενα αλλουμινίου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Παντζούρια αλουμινίου ή πλαστικά ανοιγόμενα ή συρόμενα και κάσες αυτών.Ανοιγόμενα πλαστικά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Παντζούρια αλουμινίου ή πλαστικά ανοιγόμενα ή συρόμενα και κάσες αυτών.Συρόμενα πλαστικά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Κατασκευές πάσης φύσεως από στραντζαριστά φύλλα αλουμινίου.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27. ΑΡΜΟΛΟΓΗΜΑΤΑ - ΕΠΙΧΡΙΣΜΑΤΑ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Επιχρίσματα τριπτά - τριβιδιστά με τσιμεντοκονίαμα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ή πατητά με τσιμεντοκονίαμα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- τριβιδιστά με μαρμαροκονίαμα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(πεταχτά) επί τοίχων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(ραντιστά)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σπυρωτά ή σαγρέ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τριβιδιστά επί πλεγμάτων με ασβεστοτσιμεντοκονίαμα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τριπτά τριβιδιστά επί μεταλλικού πλέγματος με τσιμεντοασβεστοκονίαμα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επιχρισμάτων λόγω ύψους από το δάπεδο εργασίας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τραβηχτά προεξοχών μέχρι 20 cm, απλού σχεδίου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Πρόσθετη τιμή τραβηχτών επιχρισμάτων για προεξοχές άνω των 20 cm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τραβηχτά προεξοχών μέχρι 20 cm, συνθέτου ή πολυσυνθέτου σχεδίου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Επιχρίσματα έγχρωμα με έτοιμο 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28. ΕΠΙΣΤΕΓΑΣΕΙΣ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κοίλα χειροποίητα κεραμίδια, νταμωτή, κολυμβητή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κοίλα μηχανοποίητα κεραμίδια, νταμωτή, εν ξηρώ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κεραμίδια γαλλικού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σχιστόπλακες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κεραμίδια ρωμαϊκού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έγχρωμα κεραμίδια τύπου Καναδά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επισμαλτωμένα κεραμίδια ρωμαϊκού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κεραμίδια ολλανδικού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επισμαλτωμένα κεραμίδια ολλανδικού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κεραμίδια μακεδονίτικου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επισμαλτωμένα κεραμίδια μακεδονίτικου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κεραμίδια μεσογειακού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Επικεράμωση με επισμαλτωμένα κεραμίδια μεσογειακού τύπου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ασφαλτοπίλημα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Επιστεγάσεις με αυλακωτή λαμαρίνα πάχους 1,00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Επιστεγάσεις με επίπεδη λαμαρίνα πάχους 1,00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Επιστεγάσεις με επίπεδη λαμαρίνα, μπακλαβωτή, πάχους 1,00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Επιστεγάσεις με λαμαρίνα πάχους 1,00 mm, με τραπεζοειδείς πτυχώσεις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Επικάλυψη κατακορύφων αρμών με γαλβανισμένη λαμαρίνα d = 1,0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Επικάλυψη οριζοντίων αρμών με γαλβανισμένη λαμαρίνα d = 1,0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Αρμοκάλυπτρα αρμών εύρους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Αρμοκάλυπτρα αρμών εύρους 100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φύλλα χαλκού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φύλλα από τιτανιούχο ψευδάργυρο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φύλλα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Επιστέγαση με πετάσματα τύπου sandwich από γαλβανισμένη λαμαρίνα με πλήρωση πολυουρεθάνης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Επιστεγάσεις με επίπεδα κυψελωτά πολυκαρβονικά φύλλα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Κουπόλες σταθερές φυσικού φωτισμού, με διπλό θόλο, με καμπύλα φύλλα, εξωτερικά με πολυκαρβονικό και εσωτερικά με ακρυλικό (ΡΜΜΑ), με βάση PVC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Κουπόλες ανοιγόμενες χειροκίνητα, φυσικού φωτισμού και αερισμού, με διπλό θόλο, με καμπύλα φύλλα, εξωτερικά με πολυκαρβονικό και εσωτερικά με ακρυλικό (ΡΜΜΑ), με βάση PVC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Κουπόλες ανοιγόμενες ηλεκτροκίνητα, φυσικού φωτισμού και αερισμού, με διπλό θόλο, με καμπύλα φύλλα, εξωτερικά με πολυκαρβονικό και εσωτερικά με ακρυλικό (ΡΜΜΑ), με βάση PVC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5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Κουπόλες πυρασφαλείας ανοιγόμενες αυτόματα, φυσικού φωτισμού, με διπλό θόλο, με καμπύλα φύλλα, εξωτερικά με πολυκαρβονικό και εσωτερικά με ακρυλικό (ΡΜΜΑ), μαζί με φύσιγγες CO</w:t>
            </w:r>
            <w:r w:rsidRPr="006A553F">
              <w:rPr>
                <w:rFonts w:ascii="Arial" w:hAnsi="Arial" w:cs="Arial"/>
                <w:sz w:val="18"/>
                <w:szCs w:val="18"/>
                <w:vertAlign w:val="subscript"/>
                <w:lang w:val="el-GR" w:eastAsia="el-GR"/>
              </w:rPr>
              <w:t>2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, έμβολο ενεργοποίησης κλπ.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Πρόσθετη τιμή των άρθρων 72.75.01 έως 72.75.04 για κουπόλες φυσικού φωτισμού, αερισμού και πυρασφαλείας μορφής πυραμίδας ή κολουρο-κωνικές με διπλό θόλο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Πρόσθετη τιμή των άρθρων 72.75.01 έως 72.75.05 για κουπόλες φυσικού φωτισμού αερισμού και πυρασφαλείας με διπλό θόλο με πολυκαρβονικά καμπύλα φύλλα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Πρόσθετη τιμή των άρθρων 72.75.01 έως 72.75.06 για κουπόλες φυσικού φωτισμού με τριπλό θόλο με πρόσθετο εσωτερικό πολυκαρβονικό φύλλο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Πετάσματα πλαγιοκάλυψης τύπου sandwich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29. ΕΠΙΣΤΡΩΣΕΙΣ - ΕΠΕΝΔΥΣΕΙΣ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Επιστρώσεις με χονδρόπλακες ακανόνιστες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χονδρόπλακες ορθογωνισμένες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499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τετραγωνικές ημιλαξευτές μαρμαρόπλακες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τσιμέντου πλευράς 21 - 30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τσιμέντου πλευράς άνω των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πορσελάνης 15x15 cm, με χρήση κονιαμάτων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πορσελάνης 10x10 cm, με χρήση κονιαμάτων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πορσελάνης 15x15 cm, κολλητά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πορσελάνης 10x10 cm, κολλητά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9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με πλακίδια εφυαλωμένα ή οξύμαχα 20x10 cm, με χρήση κονιαμάτων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με πλακίδια εφυαλωμένα ή οξύμαχα 20x5 cm, με χρήση κονιαμάτων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με πλακίδια εφυαλωμένα ή οξύμαχα 20x10 cm, κολλητά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με πλακίδια εφυαλωμένα ή οξύμαχα 20x5 cm, κολλητά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με κεραμικά ψηφιδωτά πλακίδια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με πλακίδια GROUP 4, διαστάσεων 20x20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με πλακίδια GROUP 4, διαστάσεων 30x30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με πλακίδια GROUP 4, διαστάσεων 40x40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GROUP 1, διαστάσεων 20x20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τοίχων με πλακίδια GROUP 1, διαστάσεων 30x30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Περιθώρια (σοβατεπιά) από κεραμικά πλακίδια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και περιθώρια με τσιμεντοκονίαμα σε τρεις στρώσειςΕπιστρώσεις τσιμεντοκονίας πάχους 3,0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και περιθώρια με τσιμεντοκονίαμα σε τρεις στρώσειςΕπιστρώσεις τσιμεντοκονίας πάχους 2,5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και περιθώρια με τσιμεντοκονίαμα σε τρεις στρώσειςΕπιστρώσεις τσιμεντοκονίας πάχους 3,0 cm, με ενσωμάτωση ελαφρού συρματοπλέγματος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και περιθώρια με τσιμεντοκονίαμα ή με τσιμεντοασβεστοκονίαμα σε δύο στρώσειςΕπιστρώσεις τσιμεντοκονίας πάχους 2,0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και περιθώρια με τσιμεντοκονίαμα ή με τσιμεντοασβεστοκονίαμα σε δύο στρώσειςΕπιστρώσεις τσιμεντοκονίας πάχους 1,5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Περιθώρια δώματος (λούκια)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γαρμπιλομωσαϊκού Γαρμπιλομωσαϊκό πάχους 3,5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2,5 cm, με τσιμέντο κοινό και ψηφίδες λευκές σε ποσοστό 95%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2,5 cm, με τσιμέντο κοινό και ψηφίδες έγχρωμες σε ποσοστό 15 έως 25%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3,5 cm, με τσιμέντο κοινό και ψηφίδες λευκές μεγέθους έως Νο 8 σε ποσοστό 95%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3,5 cm, με τσιμέντο κοινό και ψηφίδες έγχρωμες μεγέθους έως Νο 8 σε ποσοστό 15 έως 25%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2,5 cm, με τσιμέντο λευκό ή ημίλευκο και ψηφίδες λευκές σε ποσοστό 95%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μωσαϊκά πάχους 3,5 cm, με τσιμέντο λευκό ή ημίλευκο και ψηφίδες λευκές μεγέθους έως Νο 8 σε ποσοστό 95%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Περιθώρια (σοβατεπιά) με πλαστικά πλακίδια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Αντιολισθητικό ελαστικό παρέμβλημα μαρμάρινων βαθμίδων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Προστατευτικές φάσες σε τοίχους, από ενισχυμένο uPVC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Προστατευτικές φάσες θυρών από ενισχυμένο uPVC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Διανοίξεις αρμών διαστολής μωσαϊκών δαπέδων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Διαχωριστικές ταινίες (φιλέτα) αρμών δαπέδων από μωσαϊκόΑπό λάμες ορειχάλκου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Διαχωριστικές ταινίες (φιλέτα) αρμών δαπέδων από μωσαϊκόΑπό λάμες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4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βιομηχανικού δαπέδου με υστερόχυτο σκυρόδεμα ελαχίστου πάχους 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7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βιομηχανικού δαπέδου με υστερόχυτο σκυρόδεμα ελαχίστου πάχους 8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αντιολισθηρού βιομηχανικού δαπέδου με εποξειδικό ρητινοκονίαμα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αυτοεπιπεδούμενου αντιολισθηρού δαπέδου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τάπητα από χλωριούχο πολυβινύλιο (PVC)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πλαστικά πλακίδια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με μοκέττα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Πλαστικές γωνίες προστασίας ακμών βαθμίδων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30. ΕΠΙΣΤΡΩΣΕΙΣ ΜΕ ΜΑΡΜΑΡΟ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Γλυφές μεμονωμένες (εργαλείου) επί μαρμάρωνΓλυφές διατομής 15 x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Γλυφές μεμονωμένες (εργαλείου) επί μαρμάρωνΓλυφές διατομής μέχρι 30 x 30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Μπιζωτάρισμα ακμών μαρμαρίνων πλακών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Αδροποίηση επιφανειών από μάρμαρο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2 cm, σε αναλογία έως 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2 cm, σε αναλογία 6 έως 10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2 cm, σε αναλογία 11 έως 25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2 cm, σε αναλογία άνω των 25 τεμαχίων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3 cm, σε αναλογία έως 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3 cm, σε αναλογία 6 έως 10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3 cm, σε αναλογία 11 έως 25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μαλακού μαρμάρου, πάχους 3cm, σε αναλογία άνω των 25 τεμαχίων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2 cm, σε αναλογία έως 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2 cm, σε αναλογία 6 έως 10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2 cm, σε αναλογία 11 έως 25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2 cm, σε αναλογία άνω των 25 τεμαχίων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3 cm, σε αναλογία έως 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3 cm, σε αναλογία 6 έως 10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3 cm, σε αναλογία 11 έως 25 τεμάχια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με πλάκες μαρμάρου σκληρού έως εξαιρετικά σκληρού, πάχους 3 cm, σε αναλογία άνω των 25 τεμαχίων ανά τετραγωνικό μέτρο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από πολυμεγέθεις πλάκες μαρμάρου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μαλακό μάρμαρο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μάρμαρο σκληρό έως εξαιρετικά σκληρό, πάχους 2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μαλακό μάρμαρο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μάρμαρο σκληρό έως εξαιρετικά σκληρό, πάχους 3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μαλακό μάρμαρο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μάρμαρο σκληρό έως εξαιρετικά σκληρό, πάχους 2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μαλακό μάρμαρο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επιστρώσεων από μάρμαρο σκληρό έως εξαιρετικά σκληρό, πάχους 3 cm.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31. ΛΟΙΠΑ ΜΑΡΜΑΡΙΚΑ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Κατώφλια και περιζώματα (μπορντούρες) επιστρώσεων από μάρμαροΚατώφλια από μαλακό μάρμαρο πάχους 2 cm και πλάτους 11 - 30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Κατώφλια και περιζώματα (μπορντούρες) επιστρώσεων από μάρμαροKατώφλια από μάρμαρο σκληρό έως εξαιρετικά σκληρό, πάχους 2 cm και πλάτους 11 - 30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Κατώφλια και περιζώματα (μπορντούρες) επιστρώσεων από μάρμαροΚατώφλια από μαλακό μάρμαρο πάχους 3 cm και πλάτους 11 - 30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Κατώφλια και περιζώματα (μπορντούρες) επιστρώσεων από μάρμαροKατώφλια από μάρμαρο σκληρό έως εξαιρετικά σκληρό, πάχους 3 cm και πλάτους 11 - 30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από μαλακό μάρμαρο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Σοβατεπιά από μάρμαρο σκληρό έως εξαιρετικά σκληρό, πάχους 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στηθαίων με μαλακό μάρμαρο d = 2 cm, πλάτους έως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στηθαίων με μάρμαρο σκληρό έως εξαιρετικά σκληρό, πάχους 2 cm και πλάτους έως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στηθαίων με μαλακό μάρμαρο πάχους 2 cm και πλάτους άνω των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στηθαίων με μάρμαρο σκληρό έως εξαιρετικά σκληρό, πάχους 2 cm και πλάτους άνω των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Ποδιές παραθύρων από μαλακό μάρμαρο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Ποδιές παραθύρων από σκληρό / εξαιρετικά σκληρό μάρμαρο d =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Ποδιές παραθύρων από μαλακό μάρμαρο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Ποδιές παραθύρων από σκληρό / εξαιρετικά σκληρό μάρμαρο d =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Μπαλκονοποδιές μήκους έως 2,00 mΜπαλκονοποδιές από μάρμαρο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Μπαλκονοποδιές μήκους έως 2,00 mΜπαλκονοποδιές από μάρμαρο πάχους 4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βαθμίδων μήκους έως 2,00 m με μάρμαρο λευκόΕπενδύσεις βαθμίδων με μάρμαρο πάχους 3 / 2 cm (βατήρων/μετώπων)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βαθμίδων μήκους έως 2,00 m με μάρμαρο λευκόΕπενδύσεις βαθμίδων με μάρμαρο πάχους 4 / 2 cm (βατήρων/μετώπων)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Επενδύσεις βαθμίδων μήκους έως 2,00 m με μάρμαρο λευκόΕπενδύσεις βαθμίδων με μάρμαρο πάχους 5/ 2 cm (βατήρων/μετώπων)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απλής διατομήςΟλόσωμες μαρμάρινες βαθμίδες χρησίμου μήκους έως 1,00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απλής διατομήςΟλόσωμες μαρμάρινες βαθμίδες χρησίμου μήκους 1,01 έως 1,40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απλής διατομήςΟλόσωμες μαρμάρινες βαθμίδες χρησίμου μήκους 1,41 έως 1,80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χρησίμου μήκους έως 1,00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χρησίμου μήκους 1,01 έως 1,40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Ολόσωμες μαρμάρινες βαθμίδες γλυπτής διατομήςΟλόσωμες μαρμάρινες βαθμίδες χρησίμου μήκους 1,41 έως 1,80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599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Σκαλομέρια από μάρμαρο μαλακό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Σκαλομέρια από μάρμαρο σκληρό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Ορθομαρμαρώσεις από πλάκες μαρμάρου μήκους έως 2,00 mOρθομαρμαρώσεις από μάρμαρο μαλακό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Ορθομαρμαρώσεις από πλάκες μαρμάρου μήκους έως 2,00 mOρθομαρμαρώσεις από μάρμαρο μαλακό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Ορθομαρμαρώσεις από πλάκες μαρμάρου μήκους έως 2,00 mOρθομαρμαρώσεις από μάρμαρο σκληρό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Ορθομαρμαρώσεις από πλάκες μαρμάρου μήκους έως 2,00 mOρθομαρμαρώσεις από μάρμαρο σκληρό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Επενδύσεις λαμπάδων και υπερτόνων κουφωμάτωνΕπενδύσεις λαμπάδων κλπ με μάρμαρο μαλακό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Επενδύσεις λαμπάδων και υπερτόνων κουφωμάτωνΕπενδύσεις λαμπάδων κλπ με μάρμαρο μαλακό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Επενδύσεις λαμπάδων και υπερτόνων κουφωμάτωνΕπενδύσεις λαμπάδων κλπ με μάρμαρο σκληρό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 δαπέδων με πλάκες γκρι γρανίτη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Επενδύσεις όψεων με πλάκες γκρι γρανίτη Αφρικής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Περιθώρια (σοβατεπιά) από γρανίτη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Nεροχύτης από μάρμαρο λευκό, μήκους 50 cm και πάχους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Nεροχύτης από μάρμαρο λευκό, μήκους 60 cm και πάχους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Nεροχύτης από μάρμαρο λευκό, μήκους 70 cm και πάχους 20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Nεροχύτης από μάρμαρο λευκό, με δύο γούρνες, μήκους 110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Πάγκοι από μάρμαρο λευκό, πάχους 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Πάγκοι από μάρμαρο λευκό, πάχους 3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Πάγκοι από μάρμαρο λευκό, πάχους 4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Κατασκευή πάγκου νιπτήρων από λευκό μάρμαρο προελεύσεως ΒΕΡΟΙΑΣ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32. ΥΑΛΟΥΡΓΙΚΑ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απλοί επί ξυλίνου ή μεταλλικού σκελετούΥαλοπίνακες διαφανείς πάχους 3,0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απλοί επί ξυλίνου ή μεταλλικού σκελετούΥαλοπίνακες διαφανείς πάχους 4,0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απλοί επί ξυλίνου ή μεταλλικού σκελετούΥαλοπίνακες διαφανείς πάχους 5,0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απλοί επί ξυλίνου ή μεταλλικού σκελετούΥαλοπίνακες διαφανείς πάχους 6,0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διαφανείς απλοί επί κουφωμάτων αλουμινίουΥαλοπίνακες διαφανείς πάχους 3,0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διαφανείς απλοί επί κουφωμάτων αλουμινίουΥαλοπίνακες διαφανείς πάχους 4,0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διαφανείς απλοί επί κουφωμάτων αλουμινίουΥαλοπίνακες διαφανείς πάχους 5,0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διαφανείς απλοί επί κουφωμάτων αλουμινίουΥαλοπίνακες διαφανείς πάχους 6,0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αδιαφανείς (ματ) απλοί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διαμαντέ πάχους 3,5 mmΥαλοπίνακες διαμαντέ μήκους έως 1,00 m ξυλίνων ή σιδηρών κουφωμάτων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διαμαντέ πάχους 3,5 mmΥαλοπίνακες διαμαντέ μήκους &gt; 1,00 m ξυλίνων ή σιδηρών κουφωμάτων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διαμαντέ πάχους 3,5 mmΥαλοπίνακες διαμαντέ μήκους έως 1,00 m κουφωμάτων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διαμαντέ πάχους 3,5 mmΥαλοπίνακες διαμαντέ μήκους &gt; 1,00 m κουφωμάτων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οπλισμένοι πάχους 6,50 mm και μήκους έως 1,00 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Υαλοπίνακες οπλισμένοι πάχους 6,50 mm και μήκους άνω του 1,00 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Διακοσμητική αμμοβολή κρυστάλλων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Υαλοπίνακες ασφαλείας (Laminated) συνολικού πάχους 6 mm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(3 mm + μεμβράνη + 3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Υαλοπίνακες ασφαλείας (Laminated) συνολικού πάχους 10 mm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(5 mm + μεμβράνη + 5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Υαλοπίνακες ασφαλείας (Laminated) συνολικού πάχους 12 mm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(4 mm + μεμβράνη + 4 mm + μεμβράνη + 4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Υαλοπίνακες ασφαλείας (Laminated) συνολικού πάχους 18 mm </w:t>
            </w: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(6 mm + μεμβράνη + 6 mm + μεμβράνη + 6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πυράντοχοι κατηγορίας G30 (αντίσταση στην φωτιά 30 min)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πυράντοχοι κατηγορίας G45 (αντίσταση στην φωτιά 45 min)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πυράντοχοι κατηγορίας G60 (αντίσταση στην φωτιά 60 min)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μολυβδυάλου ακτινοδιαγνωστικής αίθουσας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Υαλοπίνακες ασφαλείας SECURIT πάχους 10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Αλεξίσφαιροι υαλοπίνακες πάχους 42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Διπλοί θερμομονωτικοί - ηχομονωτικοί - ανακλαστικοί υαλοπίνακεςΔιπλοί υαλοπίνακες συνολικού πάχους 18 mm, (κρύσταλλο 5 mm, κενό 8 mm, κρύσταλλο 5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Διπλοί θερμομονωτικοί - ηχομονωτικοί - ανακλαστικοί υαλοπίνακεςΔιπλοί υαλοπίνακες συνολικού πάχους 22 mm, (κρύσταλλο 5 mm, κενό 12 mm, κρύσταλλο 5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Διπλοί θερμομονωτικοί - ηχομονωτικοί - ανακλαστικοί υαλοπίνακεςΔιπλοί υαλοπίνακες συνολικού πάχους 25 mm, (κρύσταλλο 5 mm, κενό 12 mm, κρύσταλλο laminated 4 mm + 4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Διπλοί θερμομονωτικοί - ηχομονωτικοί - ανακλαστικοί υαλοπίνακεςΔιπλοί υαλοπίνακες συνολικού πάχους 28 mm, (κρύσταλλο 6 mm, κενό 10 mm, κρύσταλλο laminated 8 mm + 4 mm)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κρύσταλλο τύπου SecuritMονόφυλλες από κρύσταλλο πάχους 8,0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κρύσταλλο τύπου SecuritMονόφυλλες από κρύσταλλο πάχους 10,0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κρύσταλλο τύπου SecuritΔίφυλλες από κρύσταλλο πάχους 8,0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Υαλόθυρες από κρύσταλλο τύπου SecuritΔίφυλλες από κρύσταλλο πάχους 10,0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Πλάκες υάλινες δαπέδου 20Χ20 cm, πάχους 3 cmΔιαστάσεων 20x20 cm, πάχους 3,0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Πλάκες υάλινες δαπέδου 20Χ20 cm, πάχους 3 cmΔιαστάσεων 25x25 cm, πάχους 3,0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Πλάκες υάλινες δαπέδου 20Χ20 cm, πάχους 3 cmΔιαστάσεων 30x30 cm, πάχους 3,0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Υαλόπλινθοι δαπέδουΔιαμέτρου Φ 14,0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Υαλόπλινθοι δαπέδουΔιαστάσεων 12x12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33. ΧΡΩΜΑΤΙΣΜΟΙ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Υδροχρωματισμοί επιφανειών σκυροδέματος ή τσιμεντοκονιάματος με ακρυλικό υδατοδιαλυτό τσιμεντόχρωμα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Προετοιμασία επιχρισμένων επιφανειών τοίχων για χρωματισμούς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Προετοιμασία ξυλίνων επιφανειών για χρωματισμούς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Σπατουλάρισμα προετοιμασμένων επιφανειώνΕπιφανειών επιχρισμάτων ή σκυροδεμάτων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Σπατουλάρισμα προετοιμασμένων επιφανειώνΞυλίνων επιφανειών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Διάστρωση βελατούρας επί ετοίμων σπατουλαρισμένων επιφανειών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Αντισκωριακές βαφέςΕφαρμογή αντισκωριακού υποστρώματος ενός συστατικού βάσεως νερού η διαλύτου αλκυδικής, ακρυλικής ή τροποποιημένης αλκυδικής ή ακρυλικής ρητίνης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Αντισκωριακές βαφέςΕφαρμογή αντισκωριακού υποστρώματος δύο ή τριών συστατικών διαλύτου, με βάση εποξειδικό, πολυουρεθανικό ή ανόργανο πυριτικό ψευδάργυρο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Αντισκωριακές βαφέςΕφαρμογή αντισκωριακού υποστρώματος δύο ή τριών συστατικών διαλύτου, με βάση εποξειδικό, πολυουρεθανικό ή ανόργανο πυριτικό ψευδάργυρο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Αντισκωριακές βαφέςΕφαρμογή αντισκωριακού εποξειδικού, πολυουρεθανικού ή ακρυλικού τελικού χρώματος δύο συστατικών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Αντισκωριακές βαφέςΕφαρμογή αντισκωριακού τελικού χρώματος αλκυδικών ή στυρενιο-ακρυλικών ρητινών, ενός συστατικού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Προετοιμασία σιδηρών επιφανειών για σπατουλαριστούς χρωματισμούς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Επάλειψη ξυλίνων επιφανειών με λινέλαιοΑπλή επάλειψη λινελαίου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Επάλειψη ξυλίνων επιφανειών με λινέλαιοΔιπλή επάλειψη λινελαίου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Λάδωμα και στίλβωση ξυλίνων επιφανειώνΑπλό λάδωμα και στίλβωση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Λάδωμα και στίλβωση ξυλίνων επιφανειώνΔιπλό λάδωμα και στίλβωση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Ακρυλικό μικρομοριακό ή σιλικονούχο (silane-siloxane) υπόστρωμα χρωματισμών (αστάρι) επί μη μεταλλικών επιφανειών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Υπόστρωμα (αστάρι) τσιμεντοχρωμάτων από ακρυλικές ρητίνες βάσεως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Yπόστρωμα χρωματισμού επιφανειών αλουμινίου ή γαλβανισμένων στοιχείων με βάση εποξειδικές, πολυουρεθανικές ρητίνες ή με βάση το φωσφορικό οξύ. (Etch Primer)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Θερμό γαλβάνισμα χαλυβδίνων στοιχείων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Αμμοβολή σιδηρών κατασκευών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Ελαιοχρωματισμοί επί ετοίμων σπατουλαρισμένων επιφανειών με χρώματα αλκυδικών ή ακρυλικών ρητινών, βάσεως νερού η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Ελαιοχρωματισμοί κοινοί τοίχων (ψευδοσαγρέ)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Ελαιοχρωματισμοί κοινοί ξυλίνων επιφανειών με χρώματα αλκυδικών ή ακρυλικών ρητινών, βάσεως νερού η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Ελαιοχρωματισμοί κοινοί σιδηρών επιφανειώνμε χρώματα αλκυδικών ή ακρυλικών ρητινών, βάσεως νερού η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Βερνικοχρωματισμοί επί σπατουλαρισμένων επιφανειών με εποξειδικά, πολυουρεθανικά ή ακρυλικά συστήματα δύο συστατικών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θερμαντικών σωμάτων με βερνικόχρωμα αλκυδικής ή ακρυλικής βάσεως, ενός συστατικού με αντοχή σε συνεχή θερμοκρασία ≥ 80 οC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σωληνώσεωνΔιαμέτρου έως 1''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σωληνώσεωνΔιαμέτρου από 1 1/4 έως 2''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σωληνώσεωνΔιαμέτρου από 2 1/2 έως 3''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σωληνώσεωνΔιαμέτρου από 3 έως 4''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Απόξεση και βερνίκωμα ξυλίνων δαπέδων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Βερνίκωμα ξυλίνων δαπέδων χωρίς απόξεση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Φρεσκάρισμα παλαιού βερνικώματος δαπέδου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Εφαρμογή επί ξύλινων επιφανειών βερνικοχρώματος βάσεως νερού η διαλύτη ενός η δύο συστατικών Βερνικοχρωματισμοί ξυλίνων επιφανειών με ελαιόχρωμα αλκυδικής ή τροποποιημένης πολυουρεθανικής ρητίνης, βάσεως νερού η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Εφαρμογή επί ξύλινων επιφανειών βερνικοχρώματος βάσεως νερού η διαλύτη ενός η δύο συστατικών Βερνικοχρωματισμοί ξυλίνων επιφανειών με βερνικόχρωμα νίτρου ενός συστατικού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Εφαρμογή επί ξύλινων επιφανειών βερνικοχρώματος βάσεως νερού η διαλύτη ενός η δύο συστατικών Βερνικοχρωματισμοί ξυλίνων επιφανειών με βερνικόχρωμα δύο συστατικών βάσεως νερού η διαλύτου.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επί επιφανειών επιχρισμάτων με χρώματα υδατικής διασποράς, ακρυλικής, στυρενιοακρυλικής ή πολυβινυλικής βάσεωςΕσωτερικών επιφανειών με χρήση χρωμάτων, ακρυλικής στυρενιοακρυλικής- ακρυλικής ή πολυβινυλικής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επί επιφανειών επιχρισμάτων με χρώματα υδατικής διασποράς, ακρυλικής, στυρενιοακρυλικής ή πολυβινυλικής βάσεωςΕξωτερικών επιφανειών με χρήση χρωμάτων, ακρυλικής ή στυρενιο-ακριλικής βάσεως.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επί επιφανειών επιχρισμάτων με χρώματα υδατικής διασποράς, ακρυλικής, στυρενιοακρυλικής ή πολυβινυλικής βάσεωςΕξωτερικών επιφανειών με χρήση ελαιοχρωμάτων αλκυδικής, ακρυλικής βάσεως νερού η διαλύτου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96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επί επιφανειών επιχρισμάτων ή σκυροδέματος με χρώματα υδατικής διασποράς, ακρυλικής, στυρενιοακρυλικής ή πολυβινυλικής βάσεως.με σπατουλάρισμαΕσωτερικών επιφανειών με χρήση ακρυλικών χρωμάτων, ακρυλικής ή πολυβινυλικής βάσεως.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96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699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επί επιφανειών επιχρισμάτων ή σκυροδέματος με χρώματα υδατικής διασποράς, ακρυλικής, στυρενιοακρυλικής ή πολυβινυλικής βάσεως.με σπατουλάρισμαΕσωτερικών επιφανειών με χρήση ελαιοχρωμάτων αλκυδικής ή ακρυλικής βάσεως νερού.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σπατουλαριστοί ξυλίνων επιφανειών με ελαιόχρωμα υδατικής διασποράς, ακρυλικής ή βινυλικής ή στυρενιο-ακρυλικής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Xρωματισμοί επιφανειών επιχρισμάτων με πλαστικό ανάγλυφο χρώμα τύπου RELIEF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επιφανειών γυψοσανίδων με χρώμα υδατικής διασποράς ακρυλικής ή βινυλικής ή στυρενιο-ακρυλικής βάσεως νερούΧωρίς σπατουλάρισμα της γυψοσανίδας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Χρωματισμοί επιφανειών γυψοσανίδων με χρώμα υδατικής διασποράς ακρυλικής ή βινυλικής ή στυρενιο-ακρυλικής βάσεως νερούΜε σπατουλάρισμα της γυψοσανίδας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Ανακαίνιση παλαιών χρωματισμένων επιφανειών με διπλή στρώση ελαιοχρώματος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Αφαίρεση παλαιών χρωμάτων ελαιοχρωματισμένων επιφανειώνΜε καύση των παλαιών χρωμάτων με καμινέττο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Αφαίρεση παλαιών χρωμάτων ελαιοχρωματισμένων επιφανειώνΜε εφαρμογή διαβρωτικών χημικών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Εφαρμογή πυρίμαχης επίστρωσης επί σιδηρών επιφανειών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Αντιπυρική επεξεργασία ξυλίνων επιφανειών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Αντιγραφιστικές επαλείψεις(antigraffiti) μόνιμης προστασίας, ενός ή δύο συστατικών πολυουρεθανικής βάσεως ή βάσεως σιλικόνης.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Μυκητοκτόνες επαλείψεις ξυλίνων επιφανειών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Αντιδιαβρωτικές επιστρώσεις επιφανειών σκυροδέματος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Βαφές κατάλληλες για πόσιμο νερό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Προσαύξηση τιμής χρωματισμών πάσης φύσεως λόγω προσθέτου ύψους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πυριτικού καλίου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ακρυλικής-σιλοξάνης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στυρενιο-ακρυλικής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Φωτοκαταλυτικές επιστρώσεις επί δομικών στοιχείων με ιδιότητες αποδόμησης ατμοσφαιρικών ρύπων και μικροβίων Βαφή με χρώμα βινυλικής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Φωτοκαταλυτικές επιστρώσεις επί δομικών στοιχείων με ιδιότητες αποδόμησης ατμοσφαιρικών ρύπων και μικροβίων Βαφή με χρώμα ακρυλικής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Φωτοκαταλυτικές επιστρώσεις επί δομικών στοιχείων με ιδιότητες αποδόμησης ατμοσφαιρικών ρύπων και μικροβίων Βαφή με χρώμα τσιμεντοειδούς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Φωτοκαταλυτικές επιστρώσεις επί δομικών στοιχείων με ιδιότητες αποδόμησης ατμοσφαιρικών ρύπων και μικροβίων Φωτοκαταλυτικό επίχρισμα τσιμεντοειδούς βάσεως, σε πάχος μεγαλύτερο των 1000 μικρών.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Φωτοκαταλυτικές επιστρώσεις επί δομικών στοιχείων με ιδιότητες αποδόμησης ατμοσφαιρικών ρύπων και μικροβίων Φωτοκαταλυτικό επίχρισμα τσιμεντοειδούς βάσεωςσε πάχος μεγαλύτερο των 1500 μικρών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Φωτοκαταλυτικές επιστρώσεις επί δομικών στοιχείων με ιδιότητες αποδόμησης ατμοσφαιρικών ρύπων και μικροβίων Φωτοκαταλυτικό επίχρισμα σιμεντοειδούς βάσεως, κατάλληλο για την επεξεργασία και την προστασία οδών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Αντιμικροβιακή βαφή επιφανειών νοσηλευτικών χώρων με υλικά νανοτεχνολογίας.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Βαφή εσωτερικών επιφανειών επιχρισμάτων, σκυροδέματος ή γυψοσανίδων με οικολογικό ακρυλικοό χρώμα βάσεως νερού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34. ΔΙΑΚΟΣΜΗΣΕΙΣ - ΕΙΔΙΚΕΣ ΚΑΛΥΨΕΙΣ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Ταινίες γύψινες (μπορντούρες) πλάτους 8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Γωνίες γύψινες (λούκια οροφών)Eξωτερικού αναπτύγματος διατομής έως 25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Γωνίες γύψινες (λούκια οροφών)Eξωτερικού αναπτύγματος διατομής από 26 έως 35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Γωνίες γύψινες (λούκια οροφών)Eξωτερικού αναπτύγματος διατομής από 36 έως 50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Ροζέττες γύψινεςΔιαμέτρου ή μεγάλης πλευράς 40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Ροζέττες γύψινεςΔιαμέτρου ή μεγάλης πλευράς 50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κοινές, επίπεδες, πάχους 12,5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κοινές, επίπεδες, πάχους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κοινές, επίπεδες, πάχους 18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ανθυγρές, επίπεδες, πάχους 12,5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πυράντοχες, επίπεδες, πάχους 12,5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ανθυγρές, επίπεδες, πάχους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πυράντοχες, επίπεδες, πάχους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ανθυγρές, επίπεδες, πάχους 18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πυράντοχες, επίπεδες, πάχους 18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 και πυράντοχες, επίπεδες, πάχους 12,5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 και πυράντοχες, επίπεδες, πάχους 15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Γυψοσανίδες ανθυγρές και πυράντοχες, επίπεδες, πάχους 18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64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Προσαύξηση τιμής των γυψοσανίδων των άρθρων 78.05.01 έως 78.05.12 σε περίπτωση χρησιμοποίησης ετοίμων φύλλων εμβαδού μικροτέρου από</w:t>
            </w:r>
            <w:r w:rsidR="00507D67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0,72 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Τσιμεντοσανίδες επίπεδες, πάχους 9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Τσιμεντοσανίδες επίπεδες, πάχους 12,5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Πρόσθετη τιμή τοποθέτησης γυψοσανίδων σε καμπύλες επιφάνειες (εκτός ψευδοροφών)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Περσιδωτά προπετάσματα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1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Ηλεκτροκίνητο σύστημα σκίασης υαλοστασίων όψεων, με ρυθμιζόμενες περσίδες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Εσωτερικό πέτασμα ηλιοπροστασίας τύπου ρόλλερ με διάτρητο ύφασμα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Ψευδοροφή διακοσμητική, επισκέψιμη, φωτιστικήΨευδοροφή από πλάκες ορυκτών ινών πάχους 15 έως 20 mm, </w:t>
            </w: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διαστάσεων 600x600 mm ή 625x625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Ψευδοροφή διακοσμητική, επισκέψιμη, φωτιστικήΨευδοροφή από πλάκες ορυκτών ινών πάχους 15 έως 20 mm, </w:t>
            </w: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διαστάσεων 1200x600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διακοσμητική, επισκέψιμη, φωτιστικήΨευδοροφή από πλάκες γυψοσανίδας πάχους 12 έως 13 mm, διάτρητες ή με γραμμικές αυλακώσεις, διαστάσεων 600x600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7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διακοσμητική, επισκέψιμη, φωτιστικήΨευδοροφή από πλάκες γυψοσανίδας πάχους 12 έως 13 mm, διάτρητες ή με γραμμικές αυλακώσεις, διαστάσεων 600x1200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ισόπεδη από γυψοσανίδες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ανισόπεδη από γυψοσανίδες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Προσαύξηση τιμής ψευδοροφών για κάθε επιπλέον στρώση γυψοσανίδας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από συμπαγείς ή διάτρητες μεταλλικές πλάκες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επίπεδη διακοσμητική, από λωρίδες αλουμινίου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Ψευδοροφή διακοσμητική, επισκέψιμη, από πλάκες μοριοσανίδων MDF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Κυψελωτή μεταλλική διακοσμητική ψευδοροφή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33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Ηχοαπορροφητικές ψευδοροφές από διάτρητα ραβδωτά πυράντοχα πετάσματα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Σύστημα υπερυψωμένου δαπέδου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οριζόντιων ή κατακόρυφων επιφανειών με φύλλα προοξειδωμένου χαλκού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οριζόντιων ή κατακόρυφων επιφανειών με σύνθετα πανώ χαλκού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κατακορύφων ή οριζοντίων επιφανειών με ανοξείδωτη λαμαρίνα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κατακόρυφης ή οριζόντιας επιφάνειας με γαλβανισμένη λαμαρίνα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Διαμόρφωση σταμπωτών δαπέδων εξωτερικών χώρων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Επιστρώσεις δαπέδων με κυβολίθους από γρανίτη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35. ΜΟΝΩΣΕΙΣ ΥΓΡΑΣΙΑΣ - ΗΧΟΥ - ΘΕΡΜΟΤΗΤΟΣ </w:t>
            </w:r>
          </w:p>
        </w:tc>
        <w:tc>
          <w:tcPr>
            <w:tcW w:w="607" w:type="pct"/>
            <w:shd w:val="clear" w:color="000000" w:fill="C0C0C0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08" w:type="pct"/>
            <w:shd w:val="clear" w:color="000000" w:fill="C0C0C0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επιφανειών σκυροδέματος με υλικό ασφαλτικής βάσεως εν θερμώ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επιφανειών σκυροδέματος με ελαστομερές ασφαλτικό γαλάκτωμα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με ελαστομερές ασφαλτικό διάλυμα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επιφανειών σκυροδέματος με υλικό με βάση τις σιλικόνες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επιφανειών σκυροδέματος με εποξειδικά υλικά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Επάλειψη επιφανειών σκυροδέματος με εποξειδικά υλικά κατάλληλα για πόσιμο νερό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Επάλειψη επιφανειών σκυροδέματος με ασφαλταλουμίνιο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Στεγανωτικές επιστρώσεις με τσιμεντοειδή υλικά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Επίστρωση με απλό ασφαλτόπανο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Στεγάνωση ξύλινης στέγης με λεπτή ελαστομερή υδρατμοπερατή μεμβράνη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 με ελαστομερείς μεμβράνεςΜεμβράνη οπλισμένη με πολυεστερικό πλεγμα και με επικάλυψη ορυκτών ψηφίδων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 με ελαστομερείς μεμβράνεςΜεμβράνη από ασφαλτο - πολυπροπυλένιο (APP), οπλισμένη με υαλοπλέγματα ή πολυεστερικές ίνες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 με ελαστομερείς μεμβράνεςΜεμβράνη ασφαλτικής βάσεως με επίστρωση προστασίας από φύλλο αλουμινίου, πάχους 0,08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</w:t>
            </w:r>
            <w:r w:rsidR="00507D67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με συνθετικές μεμβράνεςΜεμβράνη συνθετικού ελαστικού (EPDM)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Επιστρώσεις</w:t>
            </w:r>
            <w:r w:rsidR="00507D67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με συνθετικές μεμβράνεςΜεμβράνη PVC - P με ενίσχυση από συνθετικές ίνες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Επίστρωση απλή με υαλοϋφασμα επί ασφαλτικού υλικού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Γεωϋφασμα μη υφαντό βάρους 125 gr/m2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Γεωϋφασμα μη υφαντό βάρους 155 gr/m2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Γεωϋφασμα μη υφαντό βάρους 205 gr/m2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Γεωϋφασμα μη υφαντό βάρους 285 gr/m2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Γεωϋφασμα μη υφαντό βάρους 385 gr/m2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Φράγματα υδρατμών από συνθετικά υλικάΜε φύλλα πολυαιθυλενίου πάχους 0,40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Φράγματα υδρατμών από συνθετικά υλικάΜε υδροπερατή συνθετική λινάτσα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8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Προστασία στεγανωτικής μεμβράνης με στραντζαριστή γαλβανισμένη λαμαρίνα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Μεμβράνη HDPE με κωνικές ή σφαιρικές προεξοχές (αυγουλιέρα)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Μεμβράνη HDPE με αμφίπλευρες κωνικές ή σφαιρικές προεξοχές και επικολλημένο γεωύφασμα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Στεγανοποιητικά μάζας σκυροδέματος (πρόσμικτα μείωσης υδατοπερατότητας) κατά ΕΛΟΤ ΕΝ 934-2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Πρόσμικτα μείωσης λόγου νερού προς τσιμέντο, κατά ΕΛΟΤ EN 934-2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Επιταχυντές σκλήρυνσης σκυροδέματος, κατά ΕΛΟΤ EN 934-2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Ινες πολυπροπυλενίου σκυροδεμάτων, κατά ΕΛΟΤ EN 14889-2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799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Απομόνωση στοιχείων κατασκευής με διογκωμένο περλίτη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Απομόνωση στοιχείων κατασκευής με διογκωμένη πολυστερίνη, χωρίς στερέωση των πλακών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Απομόνωση στοιχείων κατασκευής με διογκωμένη πολυστερίνη, με μηχανική στερέωση των πλακών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με ηχοαπορροφητικές πλάκες τύπου Ηeraklith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Πλήρωση εξωτερικών οριζοντίων αρμών διαστολής με ελαστομερές ασφαλτικό υλικό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Πλήρωση οριζοντίων και κατακορύφων αρμών διαστολής με ελαστομερές πολυσουλφιδικό υλικό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Πλήρωση οριζοντίων και κατακορύφων αρμών διαστολής με ελαστομερές πολυουρεθανικό υλικό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Πλήρωση δευτερευόντων αρμών διαστολής με ελαστομερές ακρυλικό υλικό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Επένδυση τοίχων με πλάκες πετροβάμβακα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Απομόνωση ξυλίνων δαπέδων με κίσσηρη, μέσου πάχους 60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809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Απομόνωση ξυλίνων δαπέδων με πλάκες υαλοβάμβακα πάχους 50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Θερμική απομόνωση οροφών και δαπέδων με φύλλα διογκωμένης πολυστερίνης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Θερμομόνωση κεκλιμένων οροφών με πλάκες από αφρώδη εξηλασμένη πολυστερίνη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Θερμομόνωση τοίχων με πλάκες από αφρώδη εξηλασμένη πολυστερίνη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Θερμομόνωση στοιχείων σκυροδέματος με πλάκες από εξηλασμένη πολυστερίνη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Θερμομόνωση με πλάκες διογκωμένης πολυουρεθάνης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Θερμομόνωση με εκτοξευόμενο αφρό διογκωμένης πολυουρεθάνης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Θερμο-ηχομόνωση με πλάκες ορυκτοβάμβακα των 50 mm, πυκνότητας 80 kg.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Ηχομόνωση με φύλλα εξηλασμένης πολυστυρόλης (EPS) πάχους 50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Εφαρμογή θερμομονωτικού, άκαυστου, αντιμουχλικού χρώματος ακρυλικής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819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Εφαρμογή ελαστομερούς στεγανωτικού ψυχρού υλικού, χρώματος λευκού, ακρυλικής υδατικής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Εφαρμογή ελαστομερούς στεγανωτικού ψυχρού υλικού, εγχρώμου, ακρυλικής υδατικής βάσεως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Εφαρμογή φωτοκαταλυτικού ψυχρού υλικού βάσεως πυριτικού καλίου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Εφαρμογή φωτοκαταλυτικού ψυχρού υλικού στυρένιο-ακρυλικής βάσεως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Εφαρμογή φωτοκαταλυτικού ψυχρού υλικού βάσεως ακρυλικής-σιλοξάνης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Εφαρμογή φωτοκαταλυτικού ψυχρού υλικού βινυλικής βάσεως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Εφαρμογή φωτοκαταλυτικού ψυχρού υλικού τσιμεντοειδούς βάσεως, σε πάχος μεγαλύτερο των 500 μικρών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Εφαρμογή φωτοκαταλυτικού ψυχρού υλικού τσιμεντοειδούς βάσεως ενός ή δύο συστατικών, σε πάχος μεγαλύτερο των 1500 μικρών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Βελτίωση θερμικών επιδόσεων εξωτερικών χώρων με επίστρωση λευκών ή εγχρώμων τσιμεντοπλακών που περιέχουν ψυχρά υλικά (cool materials)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Βελτίωση θερμικών επιδόσεων εξωτερικών χώρων με επίστρωση εγχρώμων κυβολίθων που περιέχουν ψυχρά υλικά (cool materials)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48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829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Βελτίωση θερμικών επιδόσεων εξωτερικών χώρων με λευκές τσιμεντόπλακες που περιέχουν φωτοκαταλυτικά ψυχρά υλικά (photocatalytic cool materials).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Έλεγχος και καθαρισμός ταρατσομόλυβων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h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ακατάλληλων ταρατσομόλυβων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832</w:t>
            </w:r>
          </w:p>
        </w:tc>
        <w:tc>
          <w:tcPr>
            <w:tcW w:w="3506" w:type="pct"/>
            <w:gridSpan w:val="2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Εξαεριστικά στοιχεία μεμβράνης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833</w:t>
            </w:r>
          </w:p>
        </w:tc>
        <w:tc>
          <w:tcPr>
            <w:tcW w:w="3506" w:type="pct"/>
            <w:gridSpan w:val="2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Ταρατσομόλυβα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834</w:t>
            </w:r>
          </w:p>
        </w:tc>
        <w:tc>
          <w:tcPr>
            <w:tcW w:w="3506" w:type="pct"/>
            <w:gridSpan w:val="2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Λάμα στερέωσης ασφαλτόπανων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BFBFBF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36. ΒΟΗΘΗΤΙΚΕΣ ΕΡΓΑΣΙΕΣ</w:t>
            </w:r>
          </w:p>
        </w:tc>
        <w:tc>
          <w:tcPr>
            <w:tcW w:w="607" w:type="pct"/>
            <w:shd w:val="clear" w:color="000000" w:fill="BFBFBF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08" w:type="pct"/>
            <w:shd w:val="clear" w:color="000000" w:fill="BFBFBF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835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Επικάλυψη επιφανειών δαπέδων, τοίχων, επίπλων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836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Μετακίνηση επιίπλων, αρχείων, βιβλιοθηκών, μηχανημάτων, οργάνων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837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Στερέωση μεταλλικών θρανίων αιθουσών διδασκαλίας με στριφώνια και ούπατ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838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Στερέωση μεταλλικών θρανίων αιθουσών διδασκαλίας με κοχλιωτές ντίζες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000000" w:fill="BFBFBF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506" w:type="pct"/>
            <w:gridSpan w:val="2"/>
            <w:shd w:val="clear" w:color="000000" w:fill="C0C0C0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37. ΗΛΕΚΤΡΟΜΗΧΑΝΟΛΟΓΙΚΑ-ΥΔΡΑΥΛΙΚΑ</w:t>
            </w:r>
          </w:p>
        </w:tc>
        <w:tc>
          <w:tcPr>
            <w:tcW w:w="607" w:type="pct"/>
            <w:shd w:val="clear" w:color="000000" w:fill="BFBFBF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08" w:type="pct"/>
            <w:shd w:val="clear" w:color="000000" w:fill="BFBFBF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839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Μετατόπιση κλιματιστικών μηχανημάτων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ειδών υγιεινής χωρίς προσοχή.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ειδών κρουνοποιίας (μπαταρίες κ.λπ.) χωρίς προσοχή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φωτιστικών σωμάτων παντός τύπου άνευ προσοχής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χαλκοσωλήνων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σιδηροσωλήνα, χαλυβδοσωλήνα ή γαλβανισμένου σιδηροσωλήνα. Ονομαστικής Διαμέτρου από 2" εώς 4"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καλωδίου οιουδήποτε τύπου και εώς 5 αγωγών. Μέγιστης διατομής αγωγού εώς 35mm²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θερμαντικών σωμάτων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Σωλήνας ηλεκτρικών γραμμών πλαστικός ευθύς Διαμέτρου Φ 16mm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Κυτίο διακλαδώσεως καλωδίων τύπου ΝΥΥ ή ΝΥΜ Διαμέτρου 70 mm γιά αγωγούς διατομής έως 4 mm2 2 εξόδων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849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Καλώδιο τύπου ΝΥM τετραπολικό Διατομής:4 Χ 1,5 mm2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Διακόπτης χωνευτός με πλήκτρο εντάσεως 10 Α τάσεως 250 V Εντάσεως 10 Α απλός μονοπολικός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Διακόπτης χωνευτός με πλήκτρο εντάσεως 10 Α τάσεως 250 V Εντάσεως 10 Α απλός διπολικός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Ρευματοδότης χωνευτός SCHUKO - Εντάσεως 16 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Ρευματοδότης στεγανός χωνευτός πλήρης SCHUKO - Εντάσεως 16 Α -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Φωτιστικό σώμα οροφής PL LED 15watt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Εξαεριστήρας μπάνιου/κουζίνας 120mm 180m³/h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4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Επενδεδυμένος Χαλκοσωλήνας Εξωτ. Διαμέτρου 22 mm πάχους τοιχώματος 0,90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Πλαστικός σωλήνας αποχέτευσης από σκληρό P.V.C., διαμέτρου 32mm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Κρουνός ορειχάλκινος Διαμέτρου 1 1/4 ins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859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Αναμικτήρας (μπαταρία) θερμού - ψυχρού ύδατος, ορειχάλκινος, επιχρωμιωμένος τοποθετημένος σε νιπτήρα - Διαμέτρου 1/2 ins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Δικλίδα αυτόματη πλύσεως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λεκάνης αποχωρητηρίου (φλουσόμετρο) διαμέτρου Φ 1 ins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Λεκάνη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αποχωρητηρίου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από πορσελάνη. Υψηλής πιέσεως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Λεκάνη αποχωρητηρίου ΑΜΕΑ από πορσελάνη, χαμηλής πίεσης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Νιπτήρας πορσελάνης, ΑΜΕΑ, επίτοιχος, με δυνατότητα ρύθμισης της κλίσης, διαστάσεων 67x60cm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Δοχείο ρευστού σάπωνα πλήρες Επιχρωμιωμένο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Χαρτοθήκη πλήρης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Κάθισμα λεκάνης πλαστικό με κάλυμμα χρώματος λευκού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Χειρολαβή αναπήρων για νιπτήρα ή λεκάνη από μεταλλικό σωλήνα διαμέτρου Φ 35mm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Καθρέπτης τοίχου πάχους 4 mm μπιζουτέ. Διαστάσεων 42 Χ 60 cm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869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Άγκιστρο [γάντζος] αναρτήσεως, νικελοχρωμέ βαρέως τύπου, εντοιχισμένο Διπλό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2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Στεγνωτήρας χειρών ηλεκτρικός, πλήρης ενδ. τύπου JOFEL, ισχύος κινητήρα 2000W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>Χαλυβδοσωλήνας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μαύρος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χωρίς</w:t>
            </w:r>
            <w:r w:rsidR="00507D6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ραφή διαμέτρου Φ 22/26 mm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Κανάλι ηλεκτρικών γραμμών πλαστικό, διαστάσεων 32,00X13,00 mm, μετά διαχωριστικού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Κανάλι ηλεκτρικών γραμμών πλαστικό, διαστάσεων 105,00X50,00 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Γωνία σύνδεσης πλαστικού καναλιού ηλεκτρικών γραμμών εξωτερική, ρυθμιζόμενη, διαστάσεων 105,00 χ 50,00mm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Ακραίο κάλυμμα, καναλιού ηλεκτρικών γραμμών πλαστικό διστάσεων 105,00 x 50,00mm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Κανάλι ηλεκτρικών γραμμών πλαστικό, διαστάσεων 75,00X18,00 mm, επιδαπέδιο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Κανάλι ηλεκτρικών γραμμών πλαστικό, διαστάσεων 41,00X11,00 mm, επιδαπέδιο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Σωλήνας ηλεκτρικών γραμμών βαρέως τύπου διαμέτρου Φ 20mm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879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Καλώδιο τύπου ΝΥΜ, τριπολικό, διατομής 3 Χ 1,5mm2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Καλώδιο τύπου ΝΥΜ, τριπολικό, διατομής 3 Χ 2,5mm2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Καλώδιο Data τύπου F/UTP 4 ζευγών (οκτασύρματα) κατηγορίας CAT6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Μικροαυτόματος για ασφάλιση ηλεκτρικών γραμμών ενδεικτικού τύπου WL-SIEMENS μονοπολικός εντάσεως 10Α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Μικροαυτόματος για ασφάλιση ηλεκτρικών γραμμών ενδεικτικού τύπου WL-SIEMENS, μονοπολικός, εντάσεως 16Α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Ρελέ διαφυγής 30 mA, διπολικό, εντάσεως 40 A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απο σκληρό P.V.C. κατά ΕΛΟΤ EN 1329-1 διαμέτρου 50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απο σκληρό P.V.C. κατά ΕΛΟΤ EN 1329-1 διαμέτρου 63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απο σκληρό P.V.C. κατά ΕΛΟΤ EN 1329-1 διαμέτρου 75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απο σκληρό P.V.C. κατά ΕΛΟΤ EN 1329-1 διαμέτρου 100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889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απο σκληρό P.V.C. κατά ΕΛΟΤ EN 1329-1 διαμέτρου 125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Χυτοσιδηρά καλύμματα φρεατίων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kg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Καθαρισμός αγωγού αποχέτευσης DN 200-300 mm με χρήση αποφρακτικού μηχανήματος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892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Πλαστικός σωλήνας αποχετεύσεως ομβρίων υδάτων (υδρορρόη) ορθογωνικής διατομής</w:t>
            </w:r>
            <w:r w:rsidR="00507D6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6Χ10 cm απο σκληρό P.V.C.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893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Σιφώνι νιπτήρα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894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Σιφώνι πλαστικό</w:t>
            </w:r>
            <w:r w:rsidR="00507D6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δαπέδου</w:t>
            </w:r>
            <w:r w:rsidR="00507D6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διαμέτρου Φ 12 cm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895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Σιφώνι νεροχύτου από πολυαιθυλένιο μιας σκάφης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896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Πυροσβεστική φωλεά επίτοιχη ή χωνευτή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897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Ακροφύσιο πυροσβεστικής φωλεάς διαμέτρου 2 ins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898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Πυροσβεστικός σωλήνας απο πολυεστερικές ίνες διαμέτρου 1 &amp;3/4 ins μήκους 20 m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899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Ταχυσύνδεσμοι πυροσβεστικού κρουνού Φ 1 3/4''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51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900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Αεραγωγός απο πλαστικό εύκαμπτος, κυκλικής διατομής ονομ. διαμέτρου 203 mm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A553F" w:rsidRPr="006A553F" w:rsidTr="00927576">
        <w:trPr>
          <w:trHeight w:val="255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A553F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901</w:t>
            </w:r>
          </w:p>
        </w:tc>
        <w:tc>
          <w:tcPr>
            <w:tcW w:w="3506" w:type="pct"/>
            <w:gridSpan w:val="2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Φωτοηλεκτρικό κύτταρο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A553F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A553F" w:rsidRPr="006A553F" w:rsidRDefault="006A553F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27576" w:rsidRPr="006A553F" w:rsidTr="00927576">
        <w:trPr>
          <w:trHeight w:val="255"/>
        </w:trPr>
        <w:tc>
          <w:tcPr>
            <w:tcW w:w="3885" w:type="pct"/>
            <w:gridSpan w:val="3"/>
            <w:shd w:val="clear" w:color="auto" w:fill="auto"/>
            <w:noWrap/>
            <w:vAlign w:val="center"/>
          </w:tcPr>
          <w:p w:rsidR="00927576" w:rsidRPr="006A553F" w:rsidRDefault="00927576" w:rsidP="0092757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B0C64">
              <w:rPr>
                <w:b/>
                <w:sz w:val="20"/>
                <w:szCs w:val="20"/>
                <w:lang w:val="el-GR"/>
              </w:rPr>
              <w:t>ΣΥΝΟΛΟ (ΑΡΙΘΜΗΤΙΚΟΣ)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927576" w:rsidRPr="006A553F" w:rsidRDefault="00927576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27576" w:rsidRPr="006A553F" w:rsidTr="00927576">
        <w:trPr>
          <w:trHeight w:val="255"/>
        </w:trPr>
        <w:tc>
          <w:tcPr>
            <w:tcW w:w="1206" w:type="pct"/>
            <w:gridSpan w:val="2"/>
            <w:shd w:val="clear" w:color="auto" w:fill="auto"/>
            <w:noWrap/>
            <w:vAlign w:val="center"/>
          </w:tcPr>
          <w:p w:rsidR="00927576" w:rsidRPr="006A553F" w:rsidRDefault="00927576" w:rsidP="0092757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B0C64">
              <w:rPr>
                <w:b/>
                <w:sz w:val="20"/>
                <w:szCs w:val="20"/>
                <w:lang w:val="el-GR"/>
              </w:rPr>
              <w:t>ΣΥΝΟΛΟ (ΟΛΟΓΡΑΦΟΣ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3794" w:type="pct"/>
            <w:gridSpan w:val="3"/>
            <w:shd w:val="clear" w:color="auto" w:fill="auto"/>
            <w:vAlign w:val="center"/>
          </w:tcPr>
          <w:p w:rsidR="00927576" w:rsidRPr="006A553F" w:rsidRDefault="00927576" w:rsidP="000D69C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927576" w:rsidRDefault="00927576" w:rsidP="00927576">
      <w:pPr>
        <w:rPr>
          <w:lang w:val="en-US"/>
        </w:rPr>
      </w:pPr>
    </w:p>
    <w:p w:rsidR="00927576" w:rsidRPr="00D3350E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="Times New Roman" w:hAnsi="Times New Roman" w:cs="Times New Roman"/>
          <w:szCs w:val="22"/>
          <w:lang w:val="el-GR" w:eastAsia="el-GR"/>
        </w:rPr>
      </w:pP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Στις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τιμές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συμπερι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λ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αμβάνονται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παντός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είδους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κ</w:t>
      </w:r>
      <w:r w:rsidRPr="00D3350E">
        <w:rPr>
          <w:rFonts w:ascii="Times New Roman" w:hAnsi="Times New Roman" w:cs="Times New Roman"/>
          <w:spacing w:val="-1"/>
          <w:w w:val="105"/>
          <w:szCs w:val="22"/>
          <w:lang w:val="el-GR" w:eastAsia="el-GR"/>
        </w:rPr>
        <w:t>ρ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ατήσ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ε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ις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που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βαρ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ύ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νουν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τον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ανάδοχο,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πλην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ΦΠΑ.</w:t>
      </w:r>
    </w:p>
    <w:p w:rsidR="00927576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Cs w:val="22"/>
          <w:lang w:val="el-GR" w:eastAsia="el-GR"/>
        </w:rPr>
      </w:pPr>
      <w:r w:rsidRPr="00D3350E">
        <w:rPr>
          <w:rFonts w:ascii="Times New Roman" w:hAnsi="Times New Roman" w:cs="Times New Roman"/>
          <w:b/>
          <w:szCs w:val="22"/>
          <w:lang w:val="el-GR" w:eastAsia="el-GR"/>
        </w:rPr>
        <w:t xml:space="preserve">Η σύγκριση των προσφορών θα γίνεται στη </w:t>
      </w:r>
      <w:r w:rsidRPr="00D3350E">
        <w:rPr>
          <w:rFonts w:ascii="Times New Roman" w:hAnsi="Times New Roman" w:cs="Times New Roman"/>
          <w:b/>
          <w:szCs w:val="22"/>
          <w:u w:val="single"/>
          <w:lang w:val="el-GR" w:eastAsia="el-GR"/>
        </w:rPr>
        <w:t>συνολική τιμή</w:t>
      </w:r>
      <w:r w:rsidRPr="00D3350E">
        <w:rPr>
          <w:rFonts w:ascii="Times New Roman" w:hAnsi="Times New Roman" w:cs="Times New Roman"/>
          <w:b/>
          <w:szCs w:val="22"/>
          <w:lang w:val="el-GR" w:eastAsia="el-GR"/>
        </w:rPr>
        <w:t xml:space="preserve"> των προσφερομένων </w:t>
      </w:r>
      <w:r>
        <w:rPr>
          <w:rFonts w:ascii="Times New Roman" w:hAnsi="Times New Roman" w:cs="Times New Roman"/>
          <w:b/>
          <w:szCs w:val="22"/>
          <w:lang w:val="el-GR" w:eastAsia="el-GR"/>
        </w:rPr>
        <w:t xml:space="preserve">υπηρεσιών / </w:t>
      </w:r>
      <w:r w:rsidRPr="00D3350E">
        <w:rPr>
          <w:rFonts w:ascii="Times New Roman" w:hAnsi="Times New Roman" w:cs="Times New Roman"/>
          <w:b/>
          <w:szCs w:val="22"/>
          <w:lang w:val="el-GR" w:eastAsia="el-GR"/>
        </w:rPr>
        <w:t>ειδών χωρίς Φ.Π.Α.</w:t>
      </w:r>
    </w:p>
    <w:p w:rsidR="00927576" w:rsidRPr="00EB0C64" w:rsidRDefault="00927576" w:rsidP="00927576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cs="Times New Roman"/>
          <w:szCs w:val="22"/>
          <w:lang w:val="el-GR" w:eastAsia="el-GR"/>
        </w:rPr>
      </w:pPr>
      <w:r w:rsidRPr="00EB0C64">
        <w:rPr>
          <w:spacing w:val="-1"/>
          <w:szCs w:val="22"/>
          <w:lang w:val="el-GR" w:eastAsia="el-GR"/>
        </w:rPr>
        <w:t>Αθήν</w:t>
      </w:r>
      <w:r w:rsidRPr="00EB0C64">
        <w:rPr>
          <w:szCs w:val="22"/>
          <w:lang w:val="el-GR" w:eastAsia="el-GR"/>
        </w:rPr>
        <w:t>α,</w:t>
      </w:r>
      <w:r w:rsidR="00507D67">
        <w:rPr>
          <w:szCs w:val="22"/>
          <w:lang w:val="el-GR" w:eastAsia="el-GR"/>
        </w:rPr>
        <w:t xml:space="preserve"> </w:t>
      </w:r>
      <w:r w:rsidR="00660646">
        <w:rPr>
          <w:szCs w:val="22"/>
          <w:lang w:val="el-GR" w:eastAsia="el-GR"/>
        </w:rPr>
        <w:t xml:space="preserve">  </w:t>
      </w:r>
      <w:r w:rsidRPr="00EB0C64">
        <w:rPr>
          <w:spacing w:val="27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/</w:t>
      </w:r>
      <w:r w:rsidRPr="00EB0C64">
        <w:rPr>
          <w:szCs w:val="22"/>
          <w:lang w:val="el-GR" w:eastAsia="el-GR"/>
        </w:rPr>
        <w:tab/>
        <w:t>/</w:t>
      </w: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cs="Times New Roman"/>
          <w:szCs w:val="22"/>
          <w:lang w:val="el-GR" w:eastAsia="el-GR"/>
        </w:rPr>
      </w:pP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szCs w:val="22"/>
          <w:lang w:val="el-GR" w:eastAsia="el-GR"/>
        </w:rPr>
      </w:pPr>
      <w:r w:rsidRPr="00EB0C64">
        <w:rPr>
          <w:szCs w:val="22"/>
          <w:lang w:val="el-GR" w:eastAsia="el-GR"/>
        </w:rPr>
        <w:t>Για</w:t>
      </w:r>
      <w:r w:rsidRPr="00EB0C64">
        <w:rPr>
          <w:spacing w:val="-10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τον</w:t>
      </w:r>
      <w:r w:rsidRPr="00EB0C64">
        <w:rPr>
          <w:spacing w:val="-9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Προσφέροντα</w:t>
      </w: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cs="Times New Roman"/>
          <w:szCs w:val="22"/>
          <w:lang w:val="el-GR" w:eastAsia="el-GR"/>
        </w:rPr>
      </w:pPr>
    </w:p>
    <w:p w:rsidR="00927576" w:rsidRPr="00781211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lang w:val="el-GR"/>
        </w:rPr>
      </w:pPr>
      <w:r w:rsidRPr="00EB0C64">
        <w:rPr>
          <w:spacing w:val="-1"/>
          <w:szCs w:val="22"/>
          <w:lang w:val="el-GR" w:eastAsia="el-GR"/>
        </w:rPr>
        <w:t>(</w:t>
      </w:r>
      <w:r w:rsidRPr="00EB0C64">
        <w:rPr>
          <w:szCs w:val="22"/>
          <w:lang w:val="el-GR" w:eastAsia="el-GR"/>
        </w:rPr>
        <w:t>Ονομ/μο</w:t>
      </w:r>
      <w:r w:rsidRPr="00EB0C64">
        <w:rPr>
          <w:spacing w:val="-15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–</w:t>
      </w:r>
      <w:r w:rsidRPr="00EB0C64">
        <w:rPr>
          <w:spacing w:val="-15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Υπογραφή ‐ Σφραγίδα)</w:t>
      </w:r>
    </w:p>
    <w:p w:rsidR="00927576" w:rsidRPr="00927576" w:rsidRDefault="00927576" w:rsidP="00927576">
      <w:pPr>
        <w:rPr>
          <w:lang w:val="el-GR"/>
        </w:rPr>
      </w:pPr>
      <w:bookmarkStart w:id="0" w:name="_GoBack"/>
      <w:bookmarkEnd w:id="0"/>
    </w:p>
    <w:sectPr w:rsidR="00927576" w:rsidRPr="00927576" w:rsidSect="006F58EE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73" w:rsidRDefault="00935773">
      <w:pPr>
        <w:spacing w:after="0"/>
      </w:pPr>
      <w:r>
        <w:separator/>
      </w:r>
    </w:p>
  </w:endnote>
  <w:endnote w:type="continuationSeparator" w:id="0">
    <w:p w:rsidR="00935773" w:rsidRDefault="00935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73" w:rsidRDefault="00935773">
    <w:pPr>
      <w:pStyle w:val="af7"/>
      <w:spacing w:after="0"/>
      <w:jc w:val="center"/>
      <w:rPr>
        <w:sz w:val="12"/>
        <w:szCs w:val="12"/>
        <w:lang w:val="el-GR"/>
      </w:rPr>
    </w:pPr>
  </w:p>
  <w:p w:rsidR="00935773" w:rsidRDefault="00935773">
    <w:pPr>
      <w:pStyle w:val="af7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C3EA8"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73" w:rsidRDefault="00935773">
      <w:pPr>
        <w:spacing w:after="0"/>
      </w:pPr>
      <w:r>
        <w:separator/>
      </w:r>
    </w:p>
  </w:footnote>
  <w:footnote w:type="continuationSeparator" w:id="0">
    <w:p w:rsidR="00935773" w:rsidRDefault="00935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D427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16BC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CF1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9462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9B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9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ED9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3B0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B762A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1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7F1073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1479B3"/>
    <w:multiLevelType w:val="hybridMultilevel"/>
    <w:tmpl w:val="345C0C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4E5DA5"/>
    <w:multiLevelType w:val="hybridMultilevel"/>
    <w:tmpl w:val="838E4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303403"/>
    <w:multiLevelType w:val="hybridMultilevel"/>
    <w:tmpl w:val="2FF40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83C82"/>
    <w:multiLevelType w:val="hybridMultilevel"/>
    <w:tmpl w:val="02C0FA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E738F"/>
    <w:multiLevelType w:val="hybridMultilevel"/>
    <w:tmpl w:val="F55C966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3A3C67"/>
    <w:multiLevelType w:val="hybridMultilevel"/>
    <w:tmpl w:val="07048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60A70"/>
    <w:multiLevelType w:val="hybridMultilevel"/>
    <w:tmpl w:val="F2147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82644"/>
    <w:multiLevelType w:val="hybridMultilevel"/>
    <w:tmpl w:val="4AEEF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94ACD"/>
    <w:multiLevelType w:val="hybridMultilevel"/>
    <w:tmpl w:val="37DC5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6EB7"/>
    <w:multiLevelType w:val="hybridMultilevel"/>
    <w:tmpl w:val="2FF40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7EA7"/>
    <w:multiLevelType w:val="hybridMultilevel"/>
    <w:tmpl w:val="1DA23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03C31"/>
    <w:multiLevelType w:val="hybridMultilevel"/>
    <w:tmpl w:val="AAA4F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1682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7C3D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28"/>
  </w:num>
  <w:num w:numId="12">
    <w:abstractNumId w:val="22"/>
  </w:num>
  <w:num w:numId="13">
    <w:abstractNumId w:val="36"/>
  </w:num>
  <w:num w:numId="14">
    <w:abstractNumId w:val="37"/>
  </w:num>
  <w:num w:numId="15">
    <w:abstractNumId w:val="38"/>
  </w:num>
  <w:num w:numId="16">
    <w:abstractNumId w:val="19"/>
  </w:num>
  <w:num w:numId="17">
    <w:abstractNumId w:val="30"/>
  </w:num>
  <w:num w:numId="18">
    <w:abstractNumId w:val="27"/>
  </w:num>
  <w:num w:numId="19">
    <w:abstractNumId w:val="29"/>
  </w:num>
  <w:num w:numId="20">
    <w:abstractNumId w:val="26"/>
  </w:num>
  <w:num w:numId="21">
    <w:abstractNumId w:val="35"/>
  </w:num>
  <w:num w:numId="22">
    <w:abstractNumId w:val="24"/>
  </w:num>
  <w:num w:numId="23">
    <w:abstractNumId w:val="32"/>
  </w:num>
  <w:num w:numId="24">
    <w:abstractNumId w:val="20"/>
  </w:num>
  <w:num w:numId="25">
    <w:abstractNumId w:val="33"/>
  </w:num>
  <w:num w:numId="26">
    <w:abstractNumId w:val="34"/>
  </w:num>
  <w:num w:numId="27">
    <w:abstractNumId w:val="23"/>
  </w:num>
  <w:num w:numId="28">
    <w:abstractNumId w:val="31"/>
  </w:num>
  <w:num w:numId="29">
    <w:abstractNumId w:val="21"/>
  </w:num>
  <w:num w:numId="30">
    <w:abstractNumId w:val="25"/>
  </w:num>
  <w:num w:numId="31">
    <w:abstractNumId w:val="39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20FF"/>
    <w:rsid w:val="00002655"/>
    <w:rsid w:val="00003173"/>
    <w:rsid w:val="000055AC"/>
    <w:rsid w:val="00026952"/>
    <w:rsid w:val="000358F8"/>
    <w:rsid w:val="00037103"/>
    <w:rsid w:val="00044963"/>
    <w:rsid w:val="000529F2"/>
    <w:rsid w:val="0005714E"/>
    <w:rsid w:val="00060353"/>
    <w:rsid w:val="00062B88"/>
    <w:rsid w:val="0006560B"/>
    <w:rsid w:val="000827CF"/>
    <w:rsid w:val="00092CD9"/>
    <w:rsid w:val="0009310E"/>
    <w:rsid w:val="000B21A9"/>
    <w:rsid w:val="000B2939"/>
    <w:rsid w:val="000B4E51"/>
    <w:rsid w:val="000C1061"/>
    <w:rsid w:val="000C2D3E"/>
    <w:rsid w:val="000D319F"/>
    <w:rsid w:val="000D69CB"/>
    <w:rsid w:val="000F40E7"/>
    <w:rsid w:val="000F6DF0"/>
    <w:rsid w:val="001007F1"/>
    <w:rsid w:val="001066DF"/>
    <w:rsid w:val="00111E0D"/>
    <w:rsid w:val="00116BDC"/>
    <w:rsid w:val="00117891"/>
    <w:rsid w:val="00120554"/>
    <w:rsid w:val="00121C45"/>
    <w:rsid w:val="00126A88"/>
    <w:rsid w:val="0013171D"/>
    <w:rsid w:val="0014092D"/>
    <w:rsid w:val="00142140"/>
    <w:rsid w:val="00145FF4"/>
    <w:rsid w:val="00146139"/>
    <w:rsid w:val="00150F38"/>
    <w:rsid w:val="00176834"/>
    <w:rsid w:val="00177BE9"/>
    <w:rsid w:val="0018088B"/>
    <w:rsid w:val="0019364C"/>
    <w:rsid w:val="00193C14"/>
    <w:rsid w:val="001940F6"/>
    <w:rsid w:val="001955AB"/>
    <w:rsid w:val="001A1D35"/>
    <w:rsid w:val="001A47A4"/>
    <w:rsid w:val="001B0656"/>
    <w:rsid w:val="001B6368"/>
    <w:rsid w:val="001C1AF9"/>
    <w:rsid w:val="001C4688"/>
    <w:rsid w:val="001D2694"/>
    <w:rsid w:val="001D3D73"/>
    <w:rsid w:val="001D4558"/>
    <w:rsid w:val="001D54D9"/>
    <w:rsid w:val="001E099D"/>
    <w:rsid w:val="001E3217"/>
    <w:rsid w:val="001E63C2"/>
    <w:rsid w:val="001F038C"/>
    <w:rsid w:val="001F0D69"/>
    <w:rsid w:val="001F30BA"/>
    <w:rsid w:val="001F7E31"/>
    <w:rsid w:val="0021250A"/>
    <w:rsid w:val="00222045"/>
    <w:rsid w:val="00222BE7"/>
    <w:rsid w:val="0024202B"/>
    <w:rsid w:val="002442A7"/>
    <w:rsid w:val="002442EB"/>
    <w:rsid w:val="00244DC3"/>
    <w:rsid w:val="00245426"/>
    <w:rsid w:val="00246D2E"/>
    <w:rsid w:val="00247AA2"/>
    <w:rsid w:val="002510E2"/>
    <w:rsid w:val="0025162D"/>
    <w:rsid w:val="002523EF"/>
    <w:rsid w:val="00252409"/>
    <w:rsid w:val="00270AE4"/>
    <w:rsid w:val="00277976"/>
    <w:rsid w:val="002817F5"/>
    <w:rsid w:val="0029126A"/>
    <w:rsid w:val="00292B67"/>
    <w:rsid w:val="0029307B"/>
    <w:rsid w:val="002973BD"/>
    <w:rsid w:val="002A2394"/>
    <w:rsid w:val="002A3AAC"/>
    <w:rsid w:val="002B3983"/>
    <w:rsid w:val="002B7965"/>
    <w:rsid w:val="002C0F60"/>
    <w:rsid w:val="002C297E"/>
    <w:rsid w:val="002C374E"/>
    <w:rsid w:val="002C423E"/>
    <w:rsid w:val="002D3446"/>
    <w:rsid w:val="002D734C"/>
    <w:rsid w:val="002D7A51"/>
    <w:rsid w:val="002E05CD"/>
    <w:rsid w:val="002E0611"/>
    <w:rsid w:val="002E129A"/>
    <w:rsid w:val="002E2419"/>
    <w:rsid w:val="002E5D2F"/>
    <w:rsid w:val="002E5F94"/>
    <w:rsid w:val="002E691E"/>
    <w:rsid w:val="002E7174"/>
    <w:rsid w:val="002E7E09"/>
    <w:rsid w:val="00305EAC"/>
    <w:rsid w:val="00310942"/>
    <w:rsid w:val="00313C42"/>
    <w:rsid w:val="00316C81"/>
    <w:rsid w:val="00326E87"/>
    <w:rsid w:val="00331BCD"/>
    <w:rsid w:val="00335B45"/>
    <w:rsid w:val="003363E5"/>
    <w:rsid w:val="00341043"/>
    <w:rsid w:val="0034108A"/>
    <w:rsid w:val="0034124D"/>
    <w:rsid w:val="00344EBA"/>
    <w:rsid w:val="003458B7"/>
    <w:rsid w:val="003476B5"/>
    <w:rsid w:val="0037093A"/>
    <w:rsid w:val="00371885"/>
    <w:rsid w:val="00373A3E"/>
    <w:rsid w:val="003824C0"/>
    <w:rsid w:val="00384B27"/>
    <w:rsid w:val="003A577D"/>
    <w:rsid w:val="003A79A7"/>
    <w:rsid w:val="003A7D7B"/>
    <w:rsid w:val="003C04D2"/>
    <w:rsid w:val="003C275B"/>
    <w:rsid w:val="003C3830"/>
    <w:rsid w:val="003C3AB0"/>
    <w:rsid w:val="003C59FE"/>
    <w:rsid w:val="003D1E0A"/>
    <w:rsid w:val="003D7F2A"/>
    <w:rsid w:val="003E137B"/>
    <w:rsid w:val="003E39BE"/>
    <w:rsid w:val="003F074D"/>
    <w:rsid w:val="003F2068"/>
    <w:rsid w:val="003F3E0D"/>
    <w:rsid w:val="003F48A0"/>
    <w:rsid w:val="003F7720"/>
    <w:rsid w:val="00401F4D"/>
    <w:rsid w:val="0040788B"/>
    <w:rsid w:val="00411BE0"/>
    <w:rsid w:val="004139EB"/>
    <w:rsid w:val="004140EF"/>
    <w:rsid w:val="00415005"/>
    <w:rsid w:val="00422198"/>
    <w:rsid w:val="0042792F"/>
    <w:rsid w:val="004323AD"/>
    <w:rsid w:val="00432641"/>
    <w:rsid w:val="00433D89"/>
    <w:rsid w:val="00444289"/>
    <w:rsid w:val="0044542B"/>
    <w:rsid w:val="00451E84"/>
    <w:rsid w:val="00472F11"/>
    <w:rsid w:val="00477D2D"/>
    <w:rsid w:val="004810B2"/>
    <w:rsid w:val="00484EAA"/>
    <w:rsid w:val="00487C6E"/>
    <w:rsid w:val="00491D1B"/>
    <w:rsid w:val="00496C99"/>
    <w:rsid w:val="004A4D41"/>
    <w:rsid w:val="004B2675"/>
    <w:rsid w:val="004B45D5"/>
    <w:rsid w:val="004B4678"/>
    <w:rsid w:val="004C464F"/>
    <w:rsid w:val="004C6C67"/>
    <w:rsid w:val="004D6212"/>
    <w:rsid w:val="004D6401"/>
    <w:rsid w:val="004E2F4C"/>
    <w:rsid w:val="004E4655"/>
    <w:rsid w:val="004E5555"/>
    <w:rsid w:val="004F2E5B"/>
    <w:rsid w:val="004F3615"/>
    <w:rsid w:val="004F46B4"/>
    <w:rsid w:val="004F4F92"/>
    <w:rsid w:val="00500ECF"/>
    <w:rsid w:val="00501601"/>
    <w:rsid w:val="00506916"/>
    <w:rsid w:val="00507D67"/>
    <w:rsid w:val="005138BC"/>
    <w:rsid w:val="005154AE"/>
    <w:rsid w:val="00517AAD"/>
    <w:rsid w:val="005202BE"/>
    <w:rsid w:val="00521663"/>
    <w:rsid w:val="005306F0"/>
    <w:rsid w:val="005347BC"/>
    <w:rsid w:val="0054107C"/>
    <w:rsid w:val="005529C2"/>
    <w:rsid w:val="00556060"/>
    <w:rsid w:val="005609B2"/>
    <w:rsid w:val="0057576E"/>
    <w:rsid w:val="00581D01"/>
    <w:rsid w:val="00583110"/>
    <w:rsid w:val="00586229"/>
    <w:rsid w:val="00591B0F"/>
    <w:rsid w:val="005A460A"/>
    <w:rsid w:val="005C1D77"/>
    <w:rsid w:val="005C29FF"/>
    <w:rsid w:val="005C4E3E"/>
    <w:rsid w:val="005D0A1B"/>
    <w:rsid w:val="005D5D66"/>
    <w:rsid w:val="005E085C"/>
    <w:rsid w:val="005E0E50"/>
    <w:rsid w:val="005F659F"/>
    <w:rsid w:val="006000A5"/>
    <w:rsid w:val="00605502"/>
    <w:rsid w:val="00605B7E"/>
    <w:rsid w:val="00612C44"/>
    <w:rsid w:val="00623172"/>
    <w:rsid w:val="00624FA2"/>
    <w:rsid w:val="00627ABF"/>
    <w:rsid w:val="006311E1"/>
    <w:rsid w:val="00635505"/>
    <w:rsid w:val="0063770B"/>
    <w:rsid w:val="00637CC1"/>
    <w:rsid w:val="006428CF"/>
    <w:rsid w:val="0064320A"/>
    <w:rsid w:val="006475A9"/>
    <w:rsid w:val="00651465"/>
    <w:rsid w:val="0066039D"/>
    <w:rsid w:val="00660646"/>
    <w:rsid w:val="0066193D"/>
    <w:rsid w:val="00663C7E"/>
    <w:rsid w:val="00667A49"/>
    <w:rsid w:val="00670D82"/>
    <w:rsid w:val="00694A62"/>
    <w:rsid w:val="00694CEF"/>
    <w:rsid w:val="00694E2E"/>
    <w:rsid w:val="006973D0"/>
    <w:rsid w:val="006A4E16"/>
    <w:rsid w:val="006A553F"/>
    <w:rsid w:val="006A5614"/>
    <w:rsid w:val="006B28BA"/>
    <w:rsid w:val="006B2C94"/>
    <w:rsid w:val="006C034A"/>
    <w:rsid w:val="006C1BA5"/>
    <w:rsid w:val="006C3C50"/>
    <w:rsid w:val="006C64EB"/>
    <w:rsid w:val="006D215E"/>
    <w:rsid w:val="006D79CF"/>
    <w:rsid w:val="006E0818"/>
    <w:rsid w:val="006E529C"/>
    <w:rsid w:val="006F0B08"/>
    <w:rsid w:val="006F2307"/>
    <w:rsid w:val="006F3190"/>
    <w:rsid w:val="006F5660"/>
    <w:rsid w:val="006F58EE"/>
    <w:rsid w:val="006F7BE2"/>
    <w:rsid w:val="00703036"/>
    <w:rsid w:val="00712FB0"/>
    <w:rsid w:val="0071744A"/>
    <w:rsid w:val="00723332"/>
    <w:rsid w:val="00726C23"/>
    <w:rsid w:val="00731403"/>
    <w:rsid w:val="00733058"/>
    <w:rsid w:val="0074291F"/>
    <w:rsid w:val="007525C8"/>
    <w:rsid w:val="0075720B"/>
    <w:rsid w:val="00757958"/>
    <w:rsid w:val="00761AF0"/>
    <w:rsid w:val="00777529"/>
    <w:rsid w:val="0078415B"/>
    <w:rsid w:val="0078602C"/>
    <w:rsid w:val="00796E25"/>
    <w:rsid w:val="00797E1B"/>
    <w:rsid w:val="00797EF2"/>
    <w:rsid w:val="007B1E52"/>
    <w:rsid w:val="007B249E"/>
    <w:rsid w:val="007C4BFA"/>
    <w:rsid w:val="007C6D69"/>
    <w:rsid w:val="007D265B"/>
    <w:rsid w:val="007D3853"/>
    <w:rsid w:val="007D5522"/>
    <w:rsid w:val="007D590C"/>
    <w:rsid w:val="007E0834"/>
    <w:rsid w:val="007E4C71"/>
    <w:rsid w:val="008040A2"/>
    <w:rsid w:val="00805D0C"/>
    <w:rsid w:val="00812958"/>
    <w:rsid w:val="00814531"/>
    <w:rsid w:val="008204A7"/>
    <w:rsid w:val="008246E1"/>
    <w:rsid w:val="008311CA"/>
    <w:rsid w:val="00845849"/>
    <w:rsid w:val="0084751F"/>
    <w:rsid w:val="00852202"/>
    <w:rsid w:val="00852BE0"/>
    <w:rsid w:val="008565FD"/>
    <w:rsid w:val="00856616"/>
    <w:rsid w:val="0085664C"/>
    <w:rsid w:val="00861BF3"/>
    <w:rsid w:val="00862DDC"/>
    <w:rsid w:val="00866AB0"/>
    <w:rsid w:val="00881F6A"/>
    <w:rsid w:val="0088788E"/>
    <w:rsid w:val="00895955"/>
    <w:rsid w:val="00896E6F"/>
    <w:rsid w:val="008976D1"/>
    <w:rsid w:val="008A28FA"/>
    <w:rsid w:val="008A2DCA"/>
    <w:rsid w:val="008A3384"/>
    <w:rsid w:val="008A447A"/>
    <w:rsid w:val="008B281C"/>
    <w:rsid w:val="008B5A4D"/>
    <w:rsid w:val="008C1409"/>
    <w:rsid w:val="008D0CB6"/>
    <w:rsid w:val="008D1CED"/>
    <w:rsid w:val="008D265E"/>
    <w:rsid w:val="008D7261"/>
    <w:rsid w:val="008F4484"/>
    <w:rsid w:val="008F4DD1"/>
    <w:rsid w:val="008F4F29"/>
    <w:rsid w:val="009077DE"/>
    <w:rsid w:val="009143B3"/>
    <w:rsid w:val="00914E88"/>
    <w:rsid w:val="009175D3"/>
    <w:rsid w:val="009245AC"/>
    <w:rsid w:val="0092524D"/>
    <w:rsid w:val="00927576"/>
    <w:rsid w:val="00934E24"/>
    <w:rsid w:val="00935773"/>
    <w:rsid w:val="00941B55"/>
    <w:rsid w:val="009512C0"/>
    <w:rsid w:val="00960B21"/>
    <w:rsid w:val="0096536D"/>
    <w:rsid w:val="00973FF1"/>
    <w:rsid w:val="009745E2"/>
    <w:rsid w:val="00976238"/>
    <w:rsid w:val="00976561"/>
    <w:rsid w:val="00981DD9"/>
    <w:rsid w:val="0098444D"/>
    <w:rsid w:val="00984518"/>
    <w:rsid w:val="009878F2"/>
    <w:rsid w:val="0099425F"/>
    <w:rsid w:val="00994EC4"/>
    <w:rsid w:val="009974F0"/>
    <w:rsid w:val="009A120C"/>
    <w:rsid w:val="009A3529"/>
    <w:rsid w:val="009A5439"/>
    <w:rsid w:val="009C0373"/>
    <w:rsid w:val="009C3EA8"/>
    <w:rsid w:val="009C6062"/>
    <w:rsid w:val="009C620A"/>
    <w:rsid w:val="009C6D03"/>
    <w:rsid w:val="009D7F99"/>
    <w:rsid w:val="009E163E"/>
    <w:rsid w:val="009F537F"/>
    <w:rsid w:val="009F6449"/>
    <w:rsid w:val="009F7B2B"/>
    <w:rsid w:val="00A02C7B"/>
    <w:rsid w:val="00A17759"/>
    <w:rsid w:val="00A17B5D"/>
    <w:rsid w:val="00A24419"/>
    <w:rsid w:val="00A32F01"/>
    <w:rsid w:val="00A36EC0"/>
    <w:rsid w:val="00A41000"/>
    <w:rsid w:val="00A455D4"/>
    <w:rsid w:val="00A52E7E"/>
    <w:rsid w:val="00A54DB5"/>
    <w:rsid w:val="00A643EC"/>
    <w:rsid w:val="00A66E5A"/>
    <w:rsid w:val="00A74244"/>
    <w:rsid w:val="00A76645"/>
    <w:rsid w:val="00A86644"/>
    <w:rsid w:val="00A871DE"/>
    <w:rsid w:val="00A8758E"/>
    <w:rsid w:val="00A930D3"/>
    <w:rsid w:val="00A960FD"/>
    <w:rsid w:val="00AA2493"/>
    <w:rsid w:val="00AA3F52"/>
    <w:rsid w:val="00AA4A8B"/>
    <w:rsid w:val="00AB4484"/>
    <w:rsid w:val="00AB7F09"/>
    <w:rsid w:val="00AC52EF"/>
    <w:rsid w:val="00AD0810"/>
    <w:rsid w:val="00AD1B23"/>
    <w:rsid w:val="00AE1735"/>
    <w:rsid w:val="00AF23CC"/>
    <w:rsid w:val="00AF4A57"/>
    <w:rsid w:val="00AF56BF"/>
    <w:rsid w:val="00B02857"/>
    <w:rsid w:val="00B067DB"/>
    <w:rsid w:val="00B06B02"/>
    <w:rsid w:val="00B11E75"/>
    <w:rsid w:val="00B13013"/>
    <w:rsid w:val="00B15B2A"/>
    <w:rsid w:val="00B15F7C"/>
    <w:rsid w:val="00B16106"/>
    <w:rsid w:val="00B16A37"/>
    <w:rsid w:val="00B2080E"/>
    <w:rsid w:val="00B2598D"/>
    <w:rsid w:val="00B25FA4"/>
    <w:rsid w:val="00B4162E"/>
    <w:rsid w:val="00B43078"/>
    <w:rsid w:val="00B4409C"/>
    <w:rsid w:val="00B45E14"/>
    <w:rsid w:val="00B472A9"/>
    <w:rsid w:val="00B47D25"/>
    <w:rsid w:val="00B51FB0"/>
    <w:rsid w:val="00B53C68"/>
    <w:rsid w:val="00B63E6A"/>
    <w:rsid w:val="00B63FD1"/>
    <w:rsid w:val="00B65437"/>
    <w:rsid w:val="00B65B00"/>
    <w:rsid w:val="00B77848"/>
    <w:rsid w:val="00B84E1E"/>
    <w:rsid w:val="00B859E4"/>
    <w:rsid w:val="00B86CB7"/>
    <w:rsid w:val="00B96E0C"/>
    <w:rsid w:val="00B97F03"/>
    <w:rsid w:val="00BA2E80"/>
    <w:rsid w:val="00BB01BA"/>
    <w:rsid w:val="00BB5D29"/>
    <w:rsid w:val="00BD30A9"/>
    <w:rsid w:val="00BD4B35"/>
    <w:rsid w:val="00BD663A"/>
    <w:rsid w:val="00BD7B22"/>
    <w:rsid w:val="00BE2B96"/>
    <w:rsid w:val="00BF1143"/>
    <w:rsid w:val="00BF37A7"/>
    <w:rsid w:val="00C010DD"/>
    <w:rsid w:val="00C059AC"/>
    <w:rsid w:val="00C106DE"/>
    <w:rsid w:val="00C147C6"/>
    <w:rsid w:val="00C17562"/>
    <w:rsid w:val="00C20221"/>
    <w:rsid w:val="00C229F3"/>
    <w:rsid w:val="00C25ABC"/>
    <w:rsid w:val="00C26C4E"/>
    <w:rsid w:val="00C31F4A"/>
    <w:rsid w:val="00C40446"/>
    <w:rsid w:val="00C432C8"/>
    <w:rsid w:val="00C442E7"/>
    <w:rsid w:val="00C448B3"/>
    <w:rsid w:val="00C46CB1"/>
    <w:rsid w:val="00C62597"/>
    <w:rsid w:val="00C65B59"/>
    <w:rsid w:val="00C91B79"/>
    <w:rsid w:val="00C9624B"/>
    <w:rsid w:val="00CB3543"/>
    <w:rsid w:val="00CB6DE5"/>
    <w:rsid w:val="00CC2A5D"/>
    <w:rsid w:val="00CC3EC7"/>
    <w:rsid w:val="00CD4911"/>
    <w:rsid w:val="00CD7496"/>
    <w:rsid w:val="00CE19A4"/>
    <w:rsid w:val="00CE6BF9"/>
    <w:rsid w:val="00CE7451"/>
    <w:rsid w:val="00CF073B"/>
    <w:rsid w:val="00D033AE"/>
    <w:rsid w:val="00D0518A"/>
    <w:rsid w:val="00D15290"/>
    <w:rsid w:val="00D154CB"/>
    <w:rsid w:val="00D20356"/>
    <w:rsid w:val="00D24832"/>
    <w:rsid w:val="00D25416"/>
    <w:rsid w:val="00D272B0"/>
    <w:rsid w:val="00D27D87"/>
    <w:rsid w:val="00D3315B"/>
    <w:rsid w:val="00D41140"/>
    <w:rsid w:val="00D41FD6"/>
    <w:rsid w:val="00D5004A"/>
    <w:rsid w:val="00D50937"/>
    <w:rsid w:val="00D50CE8"/>
    <w:rsid w:val="00D55B02"/>
    <w:rsid w:val="00D60C37"/>
    <w:rsid w:val="00D61EAA"/>
    <w:rsid w:val="00D712C9"/>
    <w:rsid w:val="00D73ADF"/>
    <w:rsid w:val="00D74D36"/>
    <w:rsid w:val="00D83A10"/>
    <w:rsid w:val="00D856C5"/>
    <w:rsid w:val="00D858B1"/>
    <w:rsid w:val="00D973FC"/>
    <w:rsid w:val="00DA1F29"/>
    <w:rsid w:val="00DA4724"/>
    <w:rsid w:val="00DA6582"/>
    <w:rsid w:val="00DA7614"/>
    <w:rsid w:val="00DB3F51"/>
    <w:rsid w:val="00DB4702"/>
    <w:rsid w:val="00DC3F98"/>
    <w:rsid w:val="00DC55E3"/>
    <w:rsid w:val="00DD1A7C"/>
    <w:rsid w:val="00DD3195"/>
    <w:rsid w:val="00DD440B"/>
    <w:rsid w:val="00DD6A7B"/>
    <w:rsid w:val="00DE13D1"/>
    <w:rsid w:val="00DE19CF"/>
    <w:rsid w:val="00DF58BF"/>
    <w:rsid w:val="00E008B6"/>
    <w:rsid w:val="00E04532"/>
    <w:rsid w:val="00E17053"/>
    <w:rsid w:val="00E26B59"/>
    <w:rsid w:val="00E331AE"/>
    <w:rsid w:val="00E338A3"/>
    <w:rsid w:val="00E413FD"/>
    <w:rsid w:val="00E4238A"/>
    <w:rsid w:val="00E649D2"/>
    <w:rsid w:val="00E6587B"/>
    <w:rsid w:val="00E66B93"/>
    <w:rsid w:val="00E67841"/>
    <w:rsid w:val="00E70555"/>
    <w:rsid w:val="00E72BA5"/>
    <w:rsid w:val="00E75001"/>
    <w:rsid w:val="00E77C7A"/>
    <w:rsid w:val="00E903EF"/>
    <w:rsid w:val="00E9072F"/>
    <w:rsid w:val="00E93F80"/>
    <w:rsid w:val="00E940C4"/>
    <w:rsid w:val="00EA6141"/>
    <w:rsid w:val="00EB0994"/>
    <w:rsid w:val="00EB0C6B"/>
    <w:rsid w:val="00EB0CC9"/>
    <w:rsid w:val="00EB15C6"/>
    <w:rsid w:val="00EB1E40"/>
    <w:rsid w:val="00EB46E9"/>
    <w:rsid w:val="00EB77E1"/>
    <w:rsid w:val="00EC3C48"/>
    <w:rsid w:val="00EC3CEA"/>
    <w:rsid w:val="00EC4AA2"/>
    <w:rsid w:val="00ED1967"/>
    <w:rsid w:val="00ED2E81"/>
    <w:rsid w:val="00ED5BAF"/>
    <w:rsid w:val="00ED6CC6"/>
    <w:rsid w:val="00EE124E"/>
    <w:rsid w:val="00EE1552"/>
    <w:rsid w:val="00EF2A02"/>
    <w:rsid w:val="00EF5BE9"/>
    <w:rsid w:val="00EF6025"/>
    <w:rsid w:val="00EF6B3D"/>
    <w:rsid w:val="00F01BE0"/>
    <w:rsid w:val="00F03A54"/>
    <w:rsid w:val="00F25549"/>
    <w:rsid w:val="00F4360C"/>
    <w:rsid w:val="00F4586A"/>
    <w:rsid w:val="00F50262"/>
    <w:rsid w:val="00F56AD7"/>
    <w:rsid w:val="00F6416E"/>
    <w:rsid w:val="00F65E26"/>
    <w:rsid w:val="00F816E9"/>
    <w:rsid w:val="00FA640A"/>
    <w:rsid w:val="00FB6581"/>
    <w:rsid w:val="00FC0D75"/>
    <w:rsid w:val="00FC388E"/>
    <w:rsid w:val="00FC48C4"/>
    <w:rsid w:val="00FE0B78"/>
    <w:rsid w:val="00FE12CB"/>
    <w:rsid w:val="00FF0697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1"/>
    <w:next w:val="a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1">
    <w:name w:val="heading 2"/>
    <w:basedOn w:val="1"/>
    <w:next w:val="a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1">
    <w:name w:val="heading 3"/>
    <w:basedOn w:val="a1"/>
    <w:next w:val="a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B29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B29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B29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B2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2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2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6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7">
    <w:name w:val="Placeholder Text"/>
    <w:rPr>
      <w:rFonts w:cs="Times New Roman"/>
      <w:color w:val="808080"/>
    </w:rPr>
  </w:style>
  <w:style w:type="character" w:customStyle="1" w:styleId="a8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a">
    <w:name w:val="Κουκκίδες"/>
    <w:rPr>
      <w:rFonts w:ascii="OpenSymbol" w:eastAsia="OpenSymbol" w:hAnsi="OpenSymbol" w:cs="OpenSymbol"/>
    </w:rPr>
  </w:style>
  <w:style w:type="character" w:styleId="ab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c">
    <w:name w:val="Σύμβολο υποσημείωσης"/>
    <w:rPr>
      <w:vertAlign w:val="superscript"/>
    </w:rPr>
  </w:style>
  <w:style w:type="character" w:styleId="ad">
    <w:name w:val="Emphasis"/>
    <w:qFormat/>
    <w:rPr>
      <w:i/>
      <w:iCs/>
    </w:rPr>
  </w:style>
  <w:style w:type="character" w:customStyle="1" w:styleId="ae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3">
    <w:name w:val="Παραπομπή υποσημείωσης3"/>
    <w:rPr>
      <w:vertAlign w:val="superscript"/>
    </w:rPr>
  </w:style>
  <w:style w:type="character" w:customStyle="1" w:styleId="34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1">
    <w:name w:val="Επικεφαλίδα"/>
    <w:basedOn w:val="a1"/>
    <w:next w:val="a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1"/>
    <w:link w:val="Char2"/>
    <w:pPr>
      <w:spacing w:after="240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1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1"/>
    <w:pPr>
      <w:suppressLineNumbers/>
    </w:pPr>
    <w:rPr>
      <w:rFonts w:cs="Mangal"/>
    </w:rPr>
  </w:style>
  <w:style w:type="paragraph" w:customStyle="1" w:styleId="35">
    <w:name w:val="Λεζάντα3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6">
    <w:name w:val="Date"/>
    <w:basedOn w:val="a1"/>
    <w:next w:val="a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1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1"/>
    <w:pPr>
      <w:spacing w:after="100"/>
    </w:pPr>
    <w:rPr>
      <w:rFonts w:eastAsia="MS Mincho"/>
      <w:lang w:val="en-US" w:eastAsia="ja-JP"/>
    </w:rPr>
  </w:style>
  <w:style w:type="paragraph" w:styleId="af8">
    <w:name w:val="header"/>
    <w:basedOn w:val="a1"/>
  </w:style>
  <w:style w:type="paragraph" w:styleId="af9">
    <w:name w:val="Balloon Text"/>
    <w:basedOn w:val="a1"/>
    <w:rPr>
      <w:rFonts w:ascii="Tahoma" w:hAnsi="Tahoma" w:cs="Tahoma"/>
      <w:sz w:val="16"/>
      <w:szCs w:val="16"/>
    </w:rPr>
  </w:style>
  <w:style w:type="paragraph" w:styleId="afa">
    <w:name w:val="annotation text"/>
    <w:basedOn w:val="a1"/>
    <w:rPr>
      <w:sz w:val="20"/>
      <w:szCs w:val="20"/>
    </w:rPr>
  </w:style>
  <w:style w:type="paragraph" w:styleId="afb">
    <w:name w:val="annotation subject"/>
    <w:basedOn w:val="afa"/>
    <w:next w:val="afa"/>
    <w:rPr>
      <w:b/>
      <w:bCs/>
    </w:rPr>
  </w:style>
  <w:style w:type="paragraph" w:styleId="afc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d">
    <w:name w:val="List Paragraph"/>
    <w:basedOn w:val="a1"/>
    <w:uiPriority w:val="34"/>
    <w:qFormat/>
    <w:pPr>
      <w:spacing w:after="200"/>
      <w:ind w:left="720"/>
      <w:contextualSpacing/>
    </w:pPr>
  </w:style>
  <w:style w:type="paragraph" w:styleId="afe">
    <w:name w:val="footnote text"/>
    <w:basedOn w:val="a1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1"/>
    <w:next w:val="a1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1"/>
    <w:next w:val="a1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6">
    <w:name w:val="toc 3"/>
    <w:basedOn w:val="a1"/>
    <w:next w:val="a1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3">
    <w:name w:val="toc 4"/>
    <w:basedOn w:val="a1"/>
    <w:next w:val="a1"/>
    <w:uiPriority w:val="39"/>
    <w:pPr>
      <w:spacing w:after="0"/>
      <w:ind w:left="660"/>
      <w:jc w:val="left"/>
    </w:pPr>
    <w:rPr>
      <w:sz w:val="18"/>
      <w:szCs w:val="18"/>
    </w:rPr>
  </w:style>
  <w:style w:type="paragraph" w:styleId="52">
    <w:name w:val="toc 5"/>
    <w:basedOn w:val="a1"/>
    <w:next w:val="a1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1"/>
    <w:next w:val="a1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1"/>
    <w:next w:val="a1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1"/>
    <w:next w:val="a1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f">
    <w:name w:val="endnote text"/>
    <w:basedOn w:val="a1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1"/>
  </w:style>
  <w:style w:type="paragraph" w:styleId="aff1">
    <w:name w:val="Body Text Indent"/>
    <w:basedOn w:val="a1"/>
    <w:link w:val="Char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1"/>
    <w:pPr>
      <w:spacing w:after="60"/>
    </w:pPr>
    <w:rPr>
      <w:lang w:val="el-GR"/>
    </w:rPr>
  </w:style>
  <w:style w:type="paragraph" w:customStyle="1" w:styleId="foothanging">
    <w:name w:val="foot_hanging"/>
    <w:basedOn w:val="afe"/>
    <w:pPr>
      <w:ind w:left="426" w:hanging="426"/>
    </w:pPr>
    <w:rPr>
      <w:szCs w:val="18"/>
    </w:rPr>
  </w:style>
  <w:style w:type="paragraph" w:styleId="-HTML">
    <w:name w:val="HTML Preformatted"/>
    <w:basedOn w:val="a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7">
    <w:name w:val="Body Text Indent 3"/>
    <w:basedOn w:val="a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1"/>
    <w:pPr>
      <w:suppressLineNumbers/>
    </w:pPr>
  </w:style>
  <w:style w:type="paragraph" w:customStyle="1" w:styleId="aff4">
    <w:name w:val="Επικεφαλίδα πίνακα"/>
    <w:basedOn w:val="aff3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8">
    <w:name w:val="Body Text 3"/>
    <w:basedOn w:val="a1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1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1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0">
    <w:name w:val="List Bullet 2"/>
    <w:basedOn w:val="a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1"/>
    <w:next w:val="a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ίμενο υποσημείωσης Char"/>
    <w:link w:val="afe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1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1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Char2">
    <w:name w:val="Σώμα κειμένου Char"/>
    <w:link w:val="af2"/>
    <w:rsid w:val="00AF4A57"/>
    <w:rPr>
      <w:rFonts w:ascii="Calibri" w:hAnsi="Calibri" w:cs="Calibri"/>
      <w:sz w:val="22"/>
      <w:szCs w:val="24"/>
      <w:lang w:val="en-GB" w:eastAsia="zh-CN"/>
    </w:rPr>
  </w:style>
  <w:style w:type="paragraph" w:styleId="aff6">
    <w:name w:val="Title"/>
    <w:basedOn w:val="a1"/>
    <w:link w:val="Char5"/>
    <w:qFormat/>
    <w:rsid w:val="009C0373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6"/>
    <w:rsid w:val="009C0373"/>
    <w:rPr>
      <w:b/>
      <w:u w:val="single"/>
    </w:rPr>
  </w:style>
  <w:style w:type="paragraph" w:customStyle="1" w:styleId="font5">
    <w:name w:val="font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4">
    <w:name w:val="xl64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5">
    <w:name w:val="xl6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6">
    <w:name w:val="xl66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7">
    <w:name w:val="xl67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8">
    <w:name w:val="xl68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9">
    <w:name w:val="xl69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0">
    <w:name w:val="xl7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1">
    <w:name w:val="xl7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2">
    <w:name w:val="xl7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3">
    <w:name w:val="xl7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4">
    <w:name w:val="xl7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5">
    <w:name w:val="xl7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6">
    <w:name w:val="xl7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7">
    <w:name w:val="xl7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9">
    <w:name w:val="xl7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0">
    <w:name w:val="xl8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1">
    <w:name w:val="xl8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2">
    <w:name w:val="xl8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3">
    <w:name w:val="xl8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5">
    <w:name w:val="xl8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6">
    <w:name w:val="xl8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7">
    <w:name w:val="xl8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0">
    <w:name w:val="xl9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1">
    <w:name w:val="xl9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2">
    <w:name w:val="xl9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3">
    <w:name w:val="xl9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4">
    <w:name w:val="xl9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5">
    <w:name w:val="xl9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6">
    <w:name w:val="xl9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7">
    <w:name w:val="xl9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8">
    <w:name w:val="xl98"/>
    <w:basedOn w:val="a1"/>
    <w:rsid w:val="006A5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styleId="aff7">
    <w:name w:val="Plain Text"/>
    <w:basedOn w:val="a1"/>
    <w:link w:val="Char6"/>
    <w:uiPriority w:val="99"/>
    <w:semiHidden/>
    <w:unhideWhenUsed/>
    <w:rsid w:val="000B2939"/>
    <w:pPr>
      <w:spacing w:after="0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2"/>
    <w:link w:val="aff7"/>
    <w:uiPriority w:val="99"/>
    <w:semiHidden/>
    <w:rsid w:val="000B2939"/>
    <w:rPr>
      <w:rFonts w:ascii="Consolas" w:hAnsi="Consolas" w:cs="Calibri"/>
      <w:sz w:val="21"/>
      <w:szCs w:val="21"/>
      <w:lang w:val="en-GB" w:eastAsia="zh-CN"/>
    </w:rPr>
  </w:style>
  <w:style w:type="paragraph" w:styleId="aff8">
    <w:name w:val="Quote"/>
    <w:basedOn w:val="a1"/>
    <w:next w:val="a1"/>
    <w:link w:val="Char7"/>
    <w:uiPriority w:val="29"/>
    <w:qFormat/>
    <w:rsid w:val="000B2939"/>
    <w:rPr>
      <w:i/>
      <w:iCs/>
      <w:color w:val="000000" w:themeColor="text1"/>
    </w:rPr>
  </w:style>
  <w:style w:type="character" w:customStyle="1" w:styleId="Char7">
    <w:name w:val="Απόσπασμα Char"/>
    <w:basedOn w:val="a2"/>
    <w:link w:val="aff8"/>
    <w:uiPriority w:val="29"/>
    <w:rsid w:val="000B2939"/>
    <w:rPr>
      <w:rFonts w:ascii="Calibri" w:hAnsi="Calibri" w:cs="Calibri"/>
      <w:i/>
      <w:iCs/>
      <w:color w:val="000000" w:themeColor="text1"/>
      <w:sz w:val="22"/>
      <w:szCs w:val="24"/>
      <w:lang w:val="en-GB" w:eastAsia="zh-CN"/>
    </w:rPr>
  </w:style>
  <w:style w:type="paragraph" w:styleId="aff9">
    <w:name w:val="Normal Indent"/>
    <w:basedOn w:val="a1"/>
    <w:uiPriority w:val="99"/>
    <w:semiHidden/>
    <w:unhideWhenUsed/>
    <w:rsid w:val="000B2939"/>
    <w:pPr>
      <w:ind w:left="720"/>
    </w:pPr>
  </w:style>
  <w:style w:type="paragraph" w:styleId="affa">
    <w:name w:val="Bibliography"/>
    <w:basedOn w:val="a1"/>
    <w:next w:val="a1"/>
    <w:uiPriority w:val="37"/>
    <w:semiHidden/>
    <w:unhideWhenUsed/>
    <w:rsid w:val="000B2939"/>
  </w:style>
  <w:style w:type="paragraph" w:styleId="HTML">
    <w:name w:val="HTML Address"/>
    <w:basedOn w:val="a1"/>
    <w:link w:val="HTMLChar"/>
    <w:uiPriority w:val="99"/>
    <w:semiHidden/>
    <w:unhideWhenUsed/>
    <w:rsid w:val="000B2939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B2939"/>
    <w:rPr>
      <w:rFonts w:ascii="Calibri" w:hAnsi="Calibri" w:cs="Calibri"/>
      <w:i/>
      <w:iCs/>
      <w:sz w:val="22"/>
      <w:szCs w:val="24"/>
      <w:lang w:val="en-GB" w:eastAsia="zh-CN"/>
    </w:rPr>
  </w:style>
  <w:style w:type="paragraph" w:styleId="affb">
    <w:name w:val="envelope return"/>
    <w:basedOn w:val="a1"/>
    <w:uiPriority w:val="99"/>
    <w:semiHidden/>
    <w:unhideWhenUsed/>
    <w:rsid w:val="000B29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c">
    <w:name w:val="envelope address"/>
    <w:basedOn w:val="a1"/>
    <w:uiPriority w:val="99"/>
    <w:semiHidden/>
    <w:unhideWhenUsed/>
    <w:rsid w:val="000B293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d">
    <w:name w:val="Intense Quote"/>
    <w:basedOn w:val="a1"/>
    <w:next w:val="a1"/>
    <w:link w:val="Char8"/>
    <w:uiPriority w:val="30"/>
    <w:qFormat/>
    <w:rsid w:val="000B29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2"/>
    <w:link w:val="affd"/>
    <w:uiPriority w:val="30"/>
    <w:rsid w:val="000B2939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character" w:customStyle="1" w:styleId="6Char">
    <w:name w:val="Επικεφαλίδα 6 Char"/>
    <w:basedOn w:val="a2"/>
    <w:link w:val="6"/>
    <w:uiPriority w:val="9"/>
    <w:semiHidden/>
    <w:rsid w:val="000B29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7Char">
    <w:name w:val="Επικεφαλίδα 7 Char"/>
    <w:basedOn w:val="a2"/>
    <w:link w:val="7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zh-CN"/>
    </w:rPr>
  </w:style>
  <w:style w:type="character" w:customStyle="1" w:styleId="8Char">
    <w:name w:val="Επικεφαλίδα 8 Char"/>
    <w:basedOn w:val="a2"/>
    <w:link w:val="8"/>
    <w:uiPriority w:val="9"/>
    <w:semiHidden/>
    <w:rsid w:val="000B2939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9Char">
    <w:name w:val="Επικεφαλίδα 9 Char"/>
    <w:basedOn w:val="a2"/>
    <w:link w:val="9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styleId="1a">
    <w:name w:val="index 1"/>
    <w:basedOn w:val="a1"/>
    <w:next w:val="a1"/>
    <w:autoRedefine/>
    <w:uiPriority w:val="99"/>
    <w:semiHidden/>
    <w:unhideWhenUsed/>
    <w:rsid w:val="000B2939"/>
    <w:pPr>
      <w:spacing w:after="0"/>
      <w:ind w:left="220" w:hanging="220"/>
    </w:pPr>
  </w:style>
  <w:style w:type="paragraph" w:styleId="affe">
    <w:name w:val="index heading"/>
    <w:basedOn w:val="a1"/>
    <w:next w:val="1a"/>
    <w:uiPriority w:val="99"/>
    <w:semiHidden/>
    <w:unhideWhenUsed/>
    <w:rsid w:val="000B2939"/>
    <w:rPr>
      <w:rFonts w:asciiTheme="majorHAnsi" w:eastAsiaTheme="majorEastAsia" w:hAnsiTheme="majorHAnsi" w:cstheme="majorBidi"/>
      <w:b/>
      <w:bCs/>
    </w:rPr>
  </w:style>
  <w:style w:type="paragraph" w:styleId="afff">
    <w:name w:val="toa heading"/>
    <w:basedOn w:val="a1"/>
    <w:next w:val="a1"/>
    <w:uiPriority w:val="99"/>
    <w:semiHidden/>
    <w:unhideWhenUsed/>
    <w:rsid w:val="000B29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0B293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GB"/>
    </w:rPr>
  </w:style>
  <w:style w:type="paragraph" w:styleId="afff1">
    <w:name w:val="Note Heading"/>
    <w:basedOn w:val="a1"/>
    <w:next w:val="a1"/>
    <w:link w:val="Char9"/>
    <w:uiPriority w:val="99"/>
    <w:semiHidden/>
    <w:unhideWhenUsed/>
    <w:rsid w:val="000B2939"/>
    <w:pPr>
      <w:spacing w:after="0"/>
    </w:pPr>
  </w:style>
  <w:style w:type="character" w:customStyle="1" w:styleId="Char9">
    <w:name w:val="Επικεφαλίδα σημείωσης Char"/>
    <w:basedOn w:val="a2"/>
    <w:link w:val="afff1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7">
    <w:name w:val="index 2"/>
    <w:basedOn w:val="a1"/>
    <w:next w:val="a1"/>
    <w:autoRedefine/>
    <w:uiPriority w:val="99"/>
    <w:semiHidden/>
    <w:unhideWhenUsed/>
    <w:rsid w:val="000B2939"/>
    <w:pPr>
      <w:spacing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0B293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B293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93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93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93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93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939"/>
    <w:pPr>
      <w:spacing w:after="0"/>
      <w:ind w:left="1980" w:hanging="220"/>
    </w:pPr>
  </w:style>
  <w:style w:type="paragraph" w:styleId="Web">
    <w:name w:val="Normal (Web)"/>
    <w:basedOn w:val="a1"/>
    <w:uiPriority w:val="99"/>
    <w:semiHidden/>
    <w:unhideWhenUsed/>
    <w:rsid w:val="000B2939"/>
    <w:rPr>
      <w:rFonts w:ascii="Times New Roman" w:hAnsi="Times New Roman" w:cs="Times New Roman"/>
      <w:sz w:val="24"/>
    </w:rPr>
  </w:style>
  <w:style w:type="paragraph" w:styleId="afff2">
    <w:name w:val="macro"/>
    <w:link w:val="Chara"/>
    <w:uiPriority w:val="99"/>
    <w:semiHidden/>
    <w:unhideWhenUsed/>
    <w:rsid w:val="000B29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nsolas" w:hAnsi="Consolas" w:cs="Calibri"/>
      <w:lang w:val="en-GB" w:eastAsia="zh-CN"/>
    </w:rPr>
  </w:style>
  <w:style w:type="character" w:customStyle="1" w:styleId="Chara">
    <w:name w:val="Κείμενο μακροεντολής Char"/>
    <w:basedOn w:val="a2"/>
    <w:link w:val="afff2"/>
    <w:uiPriority w:val="99"/>
    <w:semiHidden/>
    <w:rsid w:val="000B2939"/>
    <w:rPr>
      <w:rFonts w:ascii="Consolas" w:hAnsi="Consolas" w:cs="Calibri"/>
      <w:lang w:val="en-GB" w:eastAsia="zh-CN"/>
    </w:rPr>
  </w:style>
  <w:style w:type="paragraph" w:styleId="afff3">
    <w:name w:val="Message Header"/>
    <w:basedOn w:val="a1"/>
    <w:link w:val="Charb"/>
    <w:uiPriority w:val="99"/>
    <w:semiHidden/>
    <w:unhideWhenUsed/>
    <w:rsid w:val="000B29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Charb">
    <w:name w:val="Κεφαλίδα μηνύματος Char"/>
    <w:basedOn w:val="a2"/>
    <w:link w:val="afff3"/>
    <w:uiPriority w:val="99"/>
    <w:semiHidden/>
    <w:rsid w:val="000B293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zh-CN"/>
    </w:rPr>
  </w:style>
  <w:style w:type="paragraph" w:styleId="afff4">
    <w:name w:val="Closing"/>
    <w:basedOn w:val="a1"/>
    <w:link w:val="Charc"/>
    <w:uiPriority w:val="99"/>
    <w:semiHidden/>
    <w:unhideWhenUsed/>
    <w:rsid w:val="000B2939"/>
    <w:pPr>
      <w:spacing w:after="0"/>
      <w:ind w:left="4252"/>
    </w:pPr>
  </w:style>
  <w:style w:type="character" w:customStyle="1" w:styleId="Charc">
    <w:name w:val="Κλείσιμο Char"/>
    <w:basedOn w:val="a2"/>
    <w:link w:val="afff4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8">
    <w:name w:val="List 2"/>
    <w:basedOn w:val="a1"/>
    <w:uiPriority w:val="99"/>
    <w:semiHidden/>
    <w:unhideWhenUsed/>
    <w:rsid w:val="000B2939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0B29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B293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93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B2939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939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939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939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939"/>
    <w:pPr>
      <w:numPr>
        <w:numId w:val="3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B2939"/>
    <w:pPr>
      <w:numPr>
        <w:numId w:val="3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939"/>
    <w:pPr>
      <w:numPr>
        <w:numId w:val="3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939"/>
    <w:pPr>
      <w:numPr>
        <w:numId w:val="3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939"/>
    <w:pPr>
      <w:numPr>
        <w:numId w:val="40"/>
      </w:numPr>
      <w:contextualSpacing/>
    </w:pPr>
  </w:style>
  <w:style w:type="paragraph" w:styleId="afff5">
    <w:name w:val="table of authorities"/>
    <w:basedOn w:val="a1"/>
    <w:next w:val="a1"/>
    <w:uiPriority w:val="99"/>
    <w:semiHidden/>
    <w:unhideWhenUsed/>
    <w:rsid w:val="000B2939"/>
    <w:pPr>
      <w:spacing w:after="0"/>
      <w:ind w:left="220" w:hanging="220"/>
    </w:pPr>
  </w:style>
  <w:style w:type="paragraph" w:styleId="afff6">
    <w:name w:val="table of figures"/>
    <w:basedOn w:val="a1"/>
    <w:next w:val="a1"/>
    <w:uiPriority w:val="99"/>
    <w:semiHidden/>
    <w:unhideWhenUsed/>
    <w:rsid w:val="000B2939"/>
    <w:pPr>
      <w:spacing w:after="0"/>
    </w:pPr>
  </w:style>
  <w:style w:type="paragraph" w:styleId="afff7">
    <w:name w:val="List Continue"/>
    <w:basedOn w:val="a1"/>
    <w:uiPriority w:val="99"/>
    <w:semiHidden/>
    <w:unhideWhenUsed/>
    <w:rsid w:val="000B2939"/>
    <w:pPr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0B2939"/>
    <w:pPr>
      <w:ind w:left="566"/>
      <w:contextualSpacing/>
    </w:pPr>
  </w:style>
  <w:style w:type="paragraph" w:styleId="3b">
    <w:name w:val="List Continue 3"/>
    <w:basedOn w:val="a1"/>
    <w:uiPriority w:val="99"/>
    <w:semiHidden/>
    <w:unhideWhenUsed/>
    <w:rsid w:val="000B293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B293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939"/>
    <w:pPr>
      <w:ind w:left="1415"/>
      <w:contextualSpacing/>
    </w:pPr>
  </w:style>
  <w:style w:type="paragraph" w:styleId="2a">
    <w:name w:val="Body Text 2"/>
    <w:basedOn w:val="a1"/>
    <w:link w:val="2Char"/>
    <w:uiPriority w:val="99"/>
    <w:semiHidden/>
    <w:unhideWhenUsed/>
    <w:rsid w:val="000B2939"/>
    <w:pPr>
      <w:spacing w:line="480" w:lineRule="auto"/>
    </w:pPr>
  </w:style>
  <w:style w:type="character" w:customStyle="1" w:styleId="2Char">
    <w:name w:val="Σώμα κείμενου 2 Char"/>
    <w:basedOn w:val="a2"/>
    <w:link w:val="2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Indent 2"/>
    <w:basedOn w:val="a1"/>
    <w:link w:val="2Char0"/>
    <w:uiPriority w:val="99"/>
    <w:semiHidden/>
    <w:unhideWhenUsed/>
    <w:rsid w:val="000B2939"/>
    <w:pPr>
      <w:spacing w:line="480" w:lineRule="auto"/>
      <w:ind w:left="283"/>
    </w:pPr>
  </w:style>
  <w:style w:type="character" w:customStyle="1" w:styleId="2Char0">
    <w:name w:val="Σώμα κείμενου με εσοχή 2 Char"/>
    <w:basedOn w:val="a2"/>
    <w:link w:val="2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8">
    <w:name w:val="Body Text First Indent"/>
    <w:basedOn w:val="af2"/>
    <w:link w:val="Chard"/>
    <w:uiPriority w:val="99"/>
    <w:semiHidden/>
    <w:unhideWhenUsed/>
    <w:rsid w:val="000B2939"/>
    <w:pPr>
      <w:spacing w:after="120"/>
      <w:ind w:firstLine="360"/>
    </w:pPr>
  </w:style>
  <w:style w:type="character" w:customStyle="1" w:styleId="Chard">
    <w:name w:val="Σώμα κείμενου Πρώτη Εσοχή Char"/>
    <w:basedOn w:val="Char2"/>
    <w:link w:val="afff8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c">
    <w:name w:val="Body Text First Indent 2"/>
    <w:basedOn w:val="aff1"/>
    <w:link w:val="2Char1"/>
    <w:uiPriority w:val="99"/>
    <w:semiHidden/>
    <w:unhideWhenUsed/>
    <w:rsid w:val="000B2939"/>
    <w:pPr>
      <w:ind w:left="360" w:firstLine="360"/>
    </w:pPr>
    <w:rPr>
      <w:rFonts w:ascii="Calibri" w:hAnsi="Calibri" w:cs="Calibri"/>
    </w:rPr>
  </w:style>
  <w:style w:type="character" w:customStyle="1" w:styleId="Char4">
    <w:name w:val="Σώμα κείμενου με εσοχή Char"/>
    <w:basedOn w:val="a2"/>
    <w:link w:val="aff1"/>
    <w:rsid w:val="000B2939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Πρώτη Εσοχή 2 Char"/>
    <w:basedOn w:val="Char4"/>
    <w:link w:val="2c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9">
    <w:name w:val="Block Text"/>
    <w:basedOn w:val="a1"/>
    <w:uiPriority w:val="99"/>
    <w:semiHidden/>
    <w:unhideWhenUsed/>
    <w:rsid w:val="000B29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a">
    <w:name w:val="Signature"/>
    <w:basedOn w:val="a1"/>
    <w:link w:val="Chare"/>
    <w:uiPriority w:val="99"/>
    <w:semiHidden/>
    <w:unhideWhenUsed/>
    <w:rsid w:val="000B2939"/>
    <w:pPr>
      <w:spacing w:after="0"/>
      <w:ind w:left="4252"/>
    </w:pPr>
  </w:style>
  <w:style w:type="character" w:customStyle="1" w:styleId="Chare">
    <w:name w:val="Υπογραφή Char"/>
    <w:basedOn w:val="a2"/>
    <w:link w:val="afff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b">
    <w:name w:val="E-mail Signature"/>
    <w:basedOn w:val="a1"/>
    <w:link w:val="Charf"/>
    <w:uiPriority w:val="99"/>
    <w:semiHidden/>
    <w:unhideWhenUsed/>
    <w:rsid w:val="000B2939"/>
    <w:pPr>
      <w:spacing w:after="0"/>
    </w:pPr>
  </w:style>
  <w:style w:type="character" w:customStyle="1" w:styleId="Charf">
    <w:name w:val="Υπογραφή ηλεκτρονικού ταχυδρομείου Char"/>
    <w:basedOn w:val="a2"/>
    <w:link w:val="afff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c">
    <w:name w:val="Subtitle"/>
    <w:basedOn w:val="a1"/>
    <w:next w:val="a1"/>
    <w:link w:val="Charf0"/>
    <w:uiPriority w:val="11"/>
    <w:qFormat/>
    <w:rsid w:val="000B29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f0">
    <w:name w:val="Υπότιτλος Char"/>
    <w:basedOn w:val="a2"/>
    <w:link w:val="afffc"/>
    <w:uiPriority w:val="11"/>
    <w:rsid w:val="000B2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ffd">
    <w:name w:val="Salutation"/>
    <w:basedOn w:val="a1"/>
    <w:next w:val="a1"/>
    <w:link w:val="Charf1"/>
    <w:uiPriority w:val="99"/>
    <w:semiHidden/>
    <w:unhideWhenUsed/>
    <w:rsid w:val="000B2939"/>
  </w:style>
  <w:style w:type="character" w:customStyle="1" w:styleId="Charf1">
    <w:name w:val="Χαιρετισμός Char"/>
    <w:basedOn w:val="a2"/>
    <w:link w:val="afffd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e">
    <w:name w:val="Document Map"/>
    <w:basedOn w:val="a1"/>
    <w:link w:val="Charf2"/>
    <w:uiPriority w:val="99"/>
    <w:semiHidden/>
    <w:unhideWhenUsed/>
    <w:rsid w:val="000B293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f2">
    <w:name w:val="Χάρτης εγγράφου Char"/>
    <w:basedOn w:val="a2"/>
    <w:link w:val="afffe"/>
    <w:uiPriority w:val="99"/>
    <w:semiHidden/>
    <w:rsid w:val="000B2939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1"/>
    <w:next w:val="a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1">
    <w:name w:val="heading 2"/>
    <w:basedOn w:val="1"/>
    <w:next w:val="a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1">
    <w:name w:val="heading 3"/>
    <w:basedOn w:val="a1"/>
    <w:next w:val="a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B29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B29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B29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B2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2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2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6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7">
    <w:name w:val="Placeholder Text"/>
    <w:rPr>
      <w:rFonts w:cs="Times New Roman"/>
      <w:color w:val="808080"/>
    </w:rPr>
  </w:style>
  <w:style w:type="character" w:customStyle="1" w:styleId="a8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a">
    <w:name w:val="Κουκκίδες"/>
    <w:rPr>
      <w:rFonts w:ascii="OpenSymbol" w:eastAsia="OpenSymbol" w:hAnsi="OpenSymbol" w:cs="OpenSymbol"/>
    </w:rPr>
  </w:style>
  <w:style w:type="character" w:styleId="ab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c">
    <w:name w:val="Σύμβολο υποσημείωσης"/>
    <w:rPr>
      <w:vertAlign w:val="superscript"/>
    </w:rPr>
  </w:style>
  <w:style w:type="character" w:styleId="ad">
    <w:name w:val="Emphasis"/>
    <w:qFormat/>
    <w:rPr>
      <w:i/>
      <w:iCs/>
    </w:rPr>
  </w:style>
  <w:style w:type="character" w:customStyle="1" w:styleId="ae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3">
    <w:name w:val="Παραπομπή υποσημείωσης3"/>
    <w:rPr>
      <w:vertAlign w:val="superscript"/>
    </w:rPr>
  </w:style>
  <w:style w:type="character" w:customStyle="1" w:styleId="34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1">
    <w:name w:val="Επικεφαλίδα"/>
    <w:basedOn w:val="a1"/>
    <w:next w:val="a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1"/>
    <w:link w:val="Char2"/>
    <w:pPr>
      <w:spacing w:after="240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1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1"/>
    <w:pPr>
      <w:suppressLineNumbers/>
    </w:pPr>
    <w:rPr>
      <w:rFonts w:cs="Mangal"/>
    </w:rPr>
  </w:style>
  <w:style w:type="paragraph" w:customStyle="1" w:styleId="35">
    <w:name w:val="Λεζάντα3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6">
    <w:name w:val="Date"/>
    <w:basedOn w:val="a1"/>
    <w:next w:val="a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1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1"/>
    <w:pPr>
      <w:spacing w:after="100"/>
    </w:pPr>
    <w:rPr>
      <w:rFonts w:eastAsia="MS Mincho"/>
      <w:lang w:val="en-US" w:eastAsia="ja-JP"/>
    </w:rPr>
  </w:style>
  <w:style w:type="paragraph" w:styleId="af8">
    <w:name w:val="header"/>
    <w:basedOn w:val="a1"/>
  </w:style>
  <w:style w:type="paragraph" w:styleId="af9">
    <w:name w:val="Balloon Text"/>
    <w:basedOn w:val="a1"/>
    <w:rPr>
      <w:rFonts w:ascii="Tahoma" w:hAnsi="Tahoma" w:cs="Tahoma"/>
      <w:sz w:val="16"/>
      <w:szCs w:val="16"/>
    </w:rPr>
  </w:style>
  <w:style w:type="paragraph" w:styleId="afa">
    <w:name w:val="annotation text"/>
    <w:basedOn w:val="a1"/>
    <w:rPr>
      <w:sz w:val="20"/>
      <w:szCs w:val="20"/>
    </w:rPr>
  </w:style>
  <w:style w:type="paragraph" w:styleId="afb">
    <w:name w:val="annotation subject"/>
    <w:basedOn w:val="afa"/>
    <w:next w:val="afa"/>
    <w:rPr>
      <w:b/>
      <w:bCs/>
    </w:rPr>
  </w:style>
  <w:style w:type="paragraph" w:styleId="afc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d">
    <w:name w:val="List Paragraph"/>
    <w:basedOn w:val="a1"/>
    <w:uiPriority w:val="34"/>
    <w:qFormat/>
    <w:pPr>
      <w:spacing w:after="200"/>
      <w:ind w:left="720"/>
      <w:contextualSpacing/>
    </w:pPr>
  </w:style>
  <w:style w:type="paragraph" w:styleId="afe">
    <w:name w:val="footnote text"/>
    <w:basedOn w:val="a1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1"/>
    <w:next w:val="a1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1"/>
    <w:next w:val="a1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6">
    <w:name w:val="toc 3"/>
    <w:basedOn w:val="a1"/>
    <w:next w:val="a1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3">
    <w:name w:val="toc 4"/>
    <w:basedOn w:val="a1"/>
    <w:next w:val="a1"/>
    <w:uiPriority w:val="39"/>
    <w:pPr>
      <w:spacing w:after="0"/>
      <w:ind w:left="660"/>
      <w:jc w:val="left"/>
    </w:pPr>
    <w:rPr>
      <w:sz w:val="18"/>
      <w:szCs w:val="18"/>
    </w:rPr>
  </w:style>
  <w:style w:type="paragraph" w:styleId="52">
    <w:name w:val="toc 5"/>
    <w:basedOn w:val="a1"/>
    <w:next w:val="a1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1"/>
    <w:next w:val="a1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1"/>
    <w:next w:val="a1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1"/>
    <w:next w:val="a1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f">
    <w:name w:val="endnote text"/>
    <w:basedOn w:val="a1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1"/>
  </w:style>
  <w:style w:type="paragraph" w:styleId="aff1">
    <w:name w:val="Body Text Indent"/>
    <w:basedOn w:val="a1"/>
    <w:link w:val="Char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1"/>
    <w:pPr>
      <w:spacing w:after="60"/>
    </w:pPr>
    <w:rPr>
      <w:lang w:val="el-GR"/>
    </w:rPr>
  </w:style>
  <w:style w:type="paragraph" w:customStyle="1" w:styleId="foothanging">
    <w:name w:val="foot_hanging"/>
    <w:basedOn w:val="afe"/>
    <w:pPr>
      <w:ind w:left="426" w:hanging="426"/>
    </w:pPr>
    <w:rPr>
      <w:szCs w:val="18"/>
    </w:rPr>
  </w:style>
  <w:style w:type="paragraph" w:styleId="-HTML">
    <w:name w:val="HTML Preformatted"/>
    <w:basedOn w:val="a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7">
    <w:name w:val="Body Text Indent 3"/>
    <w:basedOn w:val="a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1"/>
    <w:pPr>
      <w:suppressLineNumbers/>
    </w:pPr>
  </w:style>
  <w:style w:type="paragraph" w:customStyle="1" w:styleId="aff4">
    <w:name w:val="Επικεφαλίδα πίνακα"/>
    <w:basedOn w:val="aff3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8">
    <w:name w:val="Body Text 3"/>
    <w:basedOn w:val="a1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1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1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0">
    <w:name w:val="List Bullet 2"/>
    <w:basedOn w:val="a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1"/>
    <w:next w:val="a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ίμενο υποσημείωσης Char"/>
    <w:link w:val="afe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1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1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Char2">
    <w:name w:val="Σώμα κειμένου Char"/>
    <w:link w:val="af2"/>
    <w:rsid w:val="00AF4A57"/>
    <w:rPr>
      <w:rFonts w:ascii="Calibri" w:hAnsi="Calibri" w:cs="Calibri"/>
      <w:sz w:val="22"/>
      <w:szCs w:val="24"/>
      <w:lang w:val="en-GB" w:eastAsia="zh-CN"/>
    </w:rPr>
  </w:style>
  <w:style w:type="paragraph" w:styleId="aff6">
    <w:name w:val="Title"/>
    <w:basedOn w:val="a1"/>
    <w:link w:val="Char5"/>
    <w:qFormat/>
    <w:rsid w:val="009C0373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6"/>
    <w:rsid w:val="009C0373"/>
    <w:rPr>
      <w:b/>
      <w:u w:val="single"/>
    </w:rPr>
  </w:style>
  <w:style w:type="paragraph" w:customStyle="1" w:styleId="font5">
    <w:name w:val="font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4">
    <w:name w:val="xl64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5">
    <w:name w:val="xl6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6">
    <w:name w:val="xl66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7">
    <w:name w:val="xl67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8">
    <w:name w:val="xl68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9">
    <w:name w:val="xl69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0">
    <w:name w:val="xl7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1">
    <w:name w:val="xl7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2">
    <w:name w:val="xl7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3">
    <w:name w:val="xl7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4">
    <w:name w:val="xl7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5">
    <w:name w:val="xl7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6">
    <w:name w:val="xl7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7">
    <w:name w:val="xl7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9">
    <w:name w:val="xl7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0">
    <w:name w:val="xl8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1">
    <w:name w:val="xl8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2">
    <w:name w:val="xl8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3">
    <w:name w:val="xl8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5">
    <w:name w:val="xl8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6">
    <w:name w:val="xl8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7">
    <w:name w:val="xl8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0">
    <w:name w:val="xl9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1">
    <w:name w:val="xl9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2">
    <w:name w:val="xl9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3">
    <w:name w:val="xl9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4">
    <w:name w:val="xl9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5">
    <w:name w:val="xl9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6">
    <w:name w:val="xl9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7">
    <w:name w:val="xl9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8">
    <w:name w:val="xl98"/>
    <w:basedOn w:val="a1"/>
    <w:rsid w:val="006A5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styleId="aff7">
    <w:name w:val="Plain Text"/>
    <w:basedOn w:val="a1"/>
    <w:link w:val="Char6"/>
    <w:uiPriority w:val="99"/>
    <w:semiHidden/>
    <w:unhideWhenUsed/>
    <w:rsid w:val="000B2939"/>
    <w:pPr>
      <w:spacing w:after="0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2"/>
    <w:link w:val="aff7"/>
    <w:uiPriority w:val="99"/>
    <w:semiHidden/>
    <w:rsid w:val="000B2939"/>
    <w:rPr>
      <w:rFonts w:ascii="Consolas" w:hAnsi="Consolas" w:cs="Calibri"/>
      <w:sz w:val="21"/>
      <w:szCs w:val="21"/>
      <w:lang w:val="en-GB" w:eastAsia="zh-CN"/>
    </w:rPr>
  </w:style>
  <w:style w:type="paragraph" w:styleId="aff8">
    <w:name w:val="Quote"/>
    <w:basedOn w:val="a1"/>
    <w:next w:val="a1"/>
    <w:link w:val="Char7"/>
    <w:uiPriority w:val="29"/>
    <w:qFormat/>
    <w:rsid w:val="000B2939"/>
    <w:rPr>
      <w:i/>
      <w:iCs/>
      <w:color w:val="000000" w:themeColor="text1"/>
    </w:rPr>
  </w:style>
  <w:style w:type="character" w:customStyle="1" w:styleId="Char7">
    <w:name w:val="Απόσπασμα Char"/>
    <w:basedOn w:val="a2"/>
    <w:link w:val="aff8"/>
    <w:uiPriority w:val="29"/>
    <w:rsid w:val="000B2939"/>
    <w:rPr>
      <w:rFonts w:ascii="Calibri" w:hAnsi="Calibri" w:cs="Calibri"/>
      <w:i/>
      <w:iCs/>
      <w:color w:val="000000" w:themeColor="text1"/>
      <w:sz w:val="22"/>
      <w:szCs w:val="24"/>
      <w:lang w:val="en-GB" w:eastAsia="zh-CN"/>
    </w:rPr>
  </w:style>
  <w:style w:type="paragraph" w:styleId="aff9">
    <w:name w:val="Normal Indent"/>
    <w:basedOn w:val="a1"/>
    <w:uiPriority w:val="99"/>
    <w:semiHidden/>
    <w:unhideWhenUsed/>
    <w:rsid w:val="000B2939"/>
    <w:pPr>
      <w:ind w:left="720"/>
    </w:pPr>
  </w:style>
  <w:style w:type="paragraph" w:styleId="affa">
    <w:name w:val="Bibliography"/>
    <w:basedOn w:val="a1"/>
    <w:next w:val="a1"/>
    <w:uiPriority w:val="37"/>
    <w:semiHidden/>
    <w:unhideWhenUsed/>
    <w:rsid w:val="000B2939"/>
  </w:style>
  <w:style w:type="paragraph" w:styleId="HTML">
    <w:name w:val="HTML Address"/>
    <w:basedOn w:val="a1"/>
    <w:link w:val="HTMLChar"/>
    <w:uiPriority w:val="99"/>
    <w:semiHidden/>
    <w:unhideWhenUsed/>
    <w:rsid w:val="000B2939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B2939"/>
    <w:rPr>
      <w:rFonts w:ascii="Calibri" w:hAnsi="Calibri" w:cs="Calibri"/>
      <w:i/>
      <w:iCs/>
      <w:sz w:val="22"/>
      <w:szCs w:val="24"/>
      <w:lang w:val="en-GB" w:eastAsia="zh-CN"/>
    </w:rPr>
  </w:style>
  <w:style w:type="paragraph" w:styleId="affb">
    <w:name w:val="envelope return"/>
    <w:basedOn w:val="a1"/>
    <w:uiPriority w:val="99"/>
    <w:semiHidden/>
    <w:unhideWhenUsed/>
    <w:rsid w:val="000B29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c">
    <w:name w:val="envelope address"/>
    <w:basedOn w:val="a1"/>
    <w:uiPriority w:val="99"/>
    <w:semiHidden/>
    <w:unhideWhenUsed/>
    <w:rsid w:val="000B293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d">
    <w:name w:val="Intense Quote"/>
    <w:basedOn w:val="a1"/>
    <w:next w:val="a1"/>
    <w:link w:val="Char8"/>
    <w:uiPriority w:val="30"/>
    <w:qFormat/>
    <w:rsid w:val="000B29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2"/>
    <w:link w:val="affd"/>
    <w:uiPriority w:val="30"/>
    <w:rsid w:val="000B2939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character" w:customStyle="1" w:styleId="6Char">
    <w:name w:val="Επικεφαλίδα 6 Char"/>
    <w:basedOn w:val="a2"/>
    <w:link w:val="6"/>
    <w:uiPriority w:val="9"/>
    <w:semiHidden/>
    <w:rsid w:val="000B29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7Char">
    <w:name w:val="Επικεφαλίδα 7 Char"/>
    <w:basedOn w:val="a2"/>
    <w:link w:val="7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zh-CN"/>
    </w:rPr>
  </w:style>
  <w:style w:type="character" w:customStyle="1" w:styleId="8Char">
    <w:name w:val="Επικεφαλίδα 8 Char"/>
    <w:basedOn w:val="a2"/>
    <w:link w:val="8"/>
    <w:uiPriority w:val="9"/>
    <w:semiHidden/>
    <w:rsid w:val="000B2939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9Char">
    <w:name w:val="Επικεφαλίδα 9 Char"/>
    <w:basedOn w:val="a2"/>
    <w:link w:val="9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styleId="1a">
    <w:name w:val="index 1"/>
    <w:basedOn w:val="a1"/>
    <w:next w:val="a1"/>
    <w:autoRedefine/>
    <w:uiPriority w:val="99"/>
    <w:semiHidden/>
    <w:unhideWhenUsed/>
    <w:rsid w:val="000B2939"/>
    <w:pPr>
      <w:spacing w:after="0"/>
      <w:ind w:left="220" w:hanging="220"/>
    </w:pPr>
  </w:style>
  <w:style w:type="paragraph" w:styleId="affe">
    <w:name w:val="index heading"/>
    <w:basedOn w:val="a1"/>
    <w:next w:val="1a"/>
    <w:uiPriority w:val="99"/>
    <w:semiHidden/>
    <w:unhideWhenUsed/>
    <w:rsid w:val="000B2939"/>
    <w:rPr>
      <w:rFonts w:asciiTheme="majorHAnsi" w:eastAsiaTheme="majorEastAsia" w:hAnsiTheme="majorHAnsi" w:cstheme="majorBidi"/>
      <w:b/>
      <w:bCs/>
    </w:rPr>
  </w:style>
  <w:style w:type="paragraph" w:styleId="afff">
    <w:name w:val="toa heading"/>
    <w:basedOn w:val="a1"/>
    <w:next w:val="a1"/>
    <w:uiPriority w:val="99"/>
    <w:semiHidden/>
    <w:unhideWhenUsed/>
    <w:rsid w:val="000B29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0B293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GB"/>
    </w:rPr>
  </w:style>
  <w:style w:type="paragraph" w:styleId="afff1">
    <w:name w:val="Note Heading"/>
    <w:basedOn w:val="a1"/>
    <w:next w:val="a1"/>
    <w:link w:val="Char9"/>
    <w:uiPriority w:val="99"/>
    <w:semiHidden/>
    <w:unhideWhenUsed/>
    <w:rsid w:val="000B2939"/>
    <w:pPr>
      <w:spacing w:after="0"/>
    </w:pPr>
  </w:style>
  <w:style w:type="character" w:customStyle="1" w:styleId="Char9">
    <w:name w:val="Επικεφαλίδα σημείωσης Char"/>
    <w:basedOn w:val="a2"/>
    <w:link w:val="afff1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7">
    <w:name w:val="index 2"/>
    <w:basedOn w:val="a1"/>
    <w:next w:val="a1"/>
    <w:autoRedefine/>
    <w:uiPriority w:val="99"/>
    <w:semiHidden/>
    <w:unhideWhenUsed/>
    <w:rsid w:val="000B2939"/>
    <w:pPr>
      <w:spacing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0B293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B293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93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93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93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93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939"/>
    <w:pPr>
      <w:spacing w:after="0"/>
      <w:ind w:left="1980" w:hanging="220"/>
    </w:pPr>
  </w:style>
  <w:style w:type="paragraph" w:styleId="Web">
    <w:name w:val="Normal (Web)"/>
    <w:basedOn w:val="a1"/>
    <w:uiPriority w:val="99"/>
    <w:semiHidden/>
    <w:unhideWhenUsed/>
    <w:rsid w:val="000B2939"/>
    <w:rPr>
      <w:rFonts w:ascii="Times New Roman" w:hAnsi="Times New Roman" w:cs="Times New Roman"/>
      <w:sz w:val="24"/>
    </w:rPr>
  </w:style>
  <w:style w:type="paragraph" w:styleId="afff2">
    <w:name w:val="macro"/>
    <w:link w:val="Chara"/>
    <w:uiPriority w:val="99"/>
    <w:semiHidden/>
    <w:unhideWhenUsed/>
    <w:rsid w:val="000B29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nsolas" w:hAnsi="Consolas" w:cs="Calibri"/>
      <w:lang w:val="en-GB" w:eastAsia="zh-CN"/>
    </w:rPr>
  </w:style>
  <w:style w:type="character" w:customStyle="1" w:styleId="Chara">
    <w:name w:val="Κείμενο μακροεντολής Char"/>
    <w:basedOn w:val="a2"/>
    <w:link w:val="afff2"/>
    <w:uiPriority w:val="99"/>
    <w:semiHidden/>
    <w:rsid w:val="000B2939"/>
    <w:rPr>
      <w:rFonts w:ascii="Consolas" w:hAnsi="Consolas" w:cs="Calibri"/>
      <w:lang w:val="en-GB" w:eastAsia="zh-CN"/>
    </w:rPr>
  </w:style>
  <w:style w:type="paragraph" w:styleId="afff3">
    <w:name w:val="Message Header"/>
    <w:basedOn w:val="a1"/>
    <w:link w:val="Charb"/>
    <w:uiPriority w:val="99"/>
    <w:semiHidden/>
    <w:unhideWhenUsed/>
    <w:rsid w:val="000B29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Charb">
    <w:name w:val="Κεφαλίδα μηνύματος Char"/>
    <w:basedOn w:val="a2"/>
    <w:link w:val="afff3"/>
    <w:uiPriority w:val="99"/>
    <w:semiHidden/>
    <w:rsid w:val="000B293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zh-CN"/>
    </w:rPr>
  </w:style>
  <w:style w:type="paragraph" w:styleId="afff4">
    <w:name w:val="Closing"/>
    <w:basedOn w:val="a1"/>
    <w:link w:val="Charc"/>
    <w:uiPriority w:val="99"/>
    <w:semiHidden/>
    <w:unhideWhenUsed/>
    <w:rsid w:val="000B2939"/>
    <w:pPr>
      <w:spacing w:after="0"/>
      <w:ind w:left="4252"/>
    </w:pPr>
  </w:style>
  <w:style w:type="character" w:customStyle="1" w:styleId="Charc">
    <w:name w:val="Κλείσιμο Char"/>
    <w:basedOn w:val="a2"/>
    <w:link w:val="afff4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8">
    <w:name w:val="List 2"/>
    <w:basedOn w:val="a1"/>
    <w:uiPriority w:val="99"/>
    <w:semiHidden/>
    <w:unhideWhenUsed/>
    <w:rsid w:val="000B2939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0B29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B293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93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B2939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939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939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939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939"/>
    <w:pPr>
      <w:numPr>
        <w:numId w:val="3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B2939"/>
    <w:pPr>
      <w:numPr>
        <w:numId w:val="3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939"/>
    <w:pPr>
      <w:numPr>
        <w:numId w:val="3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939"/>
    <w:pPr>
      <w:numPr>
        <w:numId w:val="3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939"/>
    <w:pPr>
      <w:numPr>
        <w:numId w:val="40"/>
      </w:numPr>
      <w:contextualSpacing/>
    </w:pPr>
  </w:style>
  <w:style w:type="paragraph" w:styleId="afff5">
    <w:name w:val="table of authorities"/>
    <w:basedOn w:val="a1"/>
    <w:next w:val="a1"/>
    <w:uiPriority w:val="99"/>
    <w:semiHidden/>
    <w:unhideWhenUsed/>
    <w:rsid w:val="000B2939"/>
    <w:pPr>
      <w:spacing w:after="0"/>
      <w:ind w:left="220" w:hanging="220"/>
    </w:pPr>
  </w:style>
  <w:style w:type="paragraph" w:styleId="afff6">
    <w:name w:val="table of figures"/>
    <w:basedOn w:val="a1"/>
    <w:next w:val="a1"/>
    <w:uiPriority w:val="99"/>
    <w:semiHidden/>
    <w:unhideWhenUsed/>
    <w:rsid w:val="000B2939"/>
    <w:pPr>
      <w:spacing w:after="0"/>
    </w:pPr>
  </w:style>
  <w:style w:type="paragraph" w:styleId="afff7">
    <w:name w:val="List Continue"/>
    <w:basedOn w:val="a1"/>
    <w:uiPriority w:val="99"/>
    <w:semiHidden/>
    <w:unhideWhenUsed/>
    <w:rsid w:val="000B2939"/>
    <w:pPr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0B2939"/>
    <w:pPr>
      <w:ind w:left="566"/>
      <w:contextualSpacing/>
    </w:pPr>
  </w:style>
  <w:style w:type="paragraph" w:styleId="3b">
    <w:name w:val="List Continue 3"/>
    <w:basedOn w:val="a1"/>
    <w:uiPriority w:val="99"/>
    <w:semiHidden/>
    <w:unhideWhenUsed/>
    <w:rsid w:val="000B293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B293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939"/>
    <w:pPr>
      <w:ind w:left="1415"/>
      <w:contextualSpacing/>
    </w:pPr>
  </w:style>
  <w:style w:type="paragraph" w:styleId="2a">
    <w:name w:val="Body Text 2"/>
    <w:basedOn w:val="a1"/>
    <w:link w:val="2Char"/>
    <w:uiPriority w:val="99"/>
    <w:semiHidden/>
    <w:unhideWhenUsed/>
    <w:rsid w:val="000B2939"/>
    <w:pPr>
      <w:spacing w:line="480" w:lineRule="auto"/>
    </w:pPr>
  </w:style>
  <w:style w:type="character" w:customStyle="1" w:styleId="2Char">
    <w:name w:val="Σώμα κείμενου 2 Char"/>
    <w:basedOn w:val="a2"/>
    <w:link w:val="2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Indent 2"/>
    <w:basedOn w:val="a1"/>
    <w:link w:val="2Char0"/>
    <w:uiPriority w:val="99"/>
    <w:semiHidden/>
    <w:unhideWhenUsed/>
    <w:rsid w:val="000B2939"/>
    <w:pPr>
      <w:spacing w:line="480" w:lineRule="auto"/>
      <w:ind w:left="283"/>
    </w:pPr>
  </w:style>
  <w:style w:type="character" w:customStyle="1" w:styleId="2Char0">
    <w:name w:val="Σώμα κείμενου με εσοχή 2 Char"/>
    <w:basedOn w:val="a2"/>
    <w:link w:val="2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8">
    <w:name w:val="Body Text First Indent"/>
    <w:basedOn w:val="af2"/>
    <w:link w:val="Chard"/>
    <w:uiPriority w:val="99"/>
    <w:semiHidden/>
    <w:unhideWhenUsed/>
    <w:rsid w:val="000B2939"/>
    <w:pPr>
      <w:spacing w:after="120"/>
      <w:ind w:firstLine="360"/>
    </w:pPr>
  </w:style>
  <w:style w:type="character" w:customStyle="1" w:styleId="Chard">
    <w:name w:val="Σώμα κείμενου Πρώτη Εσοχή Char"/>
    <w:basedOn w:val="Char2"/>
    <w:link w:val="afff8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c">
    <w:name w:val="Body Text First Indent 2"/>
    <w:basedOn w:val="aff1"/>
    <w:link w:val="2Char1"/>
    <w:uiPriority w:val="99"/>
    <w:semiHidden/>
    <w:unhideWhenUsed/>
    <w:rsid w:val="000B2939"/>
    <w:pPr>
      <w:ind w:left="360" w:firstLine="360"/>
    </w:pPr>
    <w:rPr>
      <w:rFonts w:ascii="Calibri" w:hAnsi="Calibri" w:cs="Calibri"/>
    </w:rPr>
  </w:style>
  <w:style w:type="character" w:customStyle="1" w:styleId="Char4">
    <w:name w:val="Σώμα κείμενου με εσοχή Char"/>
    <w:basedOn w:val="a2"/>
    <w:link w:val="aff1"/>
    <w:rsid w:val="000B2939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Πρώτη Εσοχή 2 Char"/>
    <w:basedOn w:val="Char4"/>
    <w:link w:val="2c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9">
    <w:name w:val="Block Text"/>
    <w:basedOn w:val="a1"/>
    <w:uiPriority w:val="99"/>
    <w:semiHidden/>
    <w:unhideWhenUsed/>
    <w:rsid w:val="000B29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a">
    <w:name w:val="Signature"/>
    <w:basedOn w:val="a1"/>
    <w:link w:val="Chare"/>
    <w:uiPriority w:val="99"/>
    <w:semiHidden/>
    <w:unhideWhenUsed/>
    <w:rsid w:val="000B2939"/>
    <w:pPr>
      <w:spacing w:after="0"/>
      <w:ind w:left="4252"/>
    </w:pPr>
  </w:style>
  <w:style w:type="character" w:customStyle="1" w:styleId="Chare">
    <w:name w:val="Υπογραφή Char"/>
    <w:basedOn w:val="a2"/>
    <w:link w:val="afff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b">
    <w:name w:val="E-mail Signature"/>
    <w:basedOn w:val="a1"/>
    <w:link w:val="Charf"/>
    <w:uiPriority w:val="99"/>
    <w:semiHidden/>
    <w:unhideWhenUsed/>
    <w:rsid w:val="000B2939"/>
    <w:pPr>
      <w:spacing w:after="0"/>
    </w:pPr>
  </w:style>
  <w:style w:type="character" w:customStyle="1" w:styleId="Charf">
    <w:name w:val="Υπογραφή ηλεκτρονικού ταχυδρομείου Char"/>
    <w:basedOn w:val="a2"/>
    <w:link w:val="afff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c">
    <w:name w:val="Subtitle"/>
    <w:basedOn w:val="a1"/>
    <w:next w:val="a1"/>
    <w:link w:val="Charf0"/>
    <w:uiPriority w:val="11"/>
    <w:qFormat/>
    <w:rsid w:val="000B29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f0">
    <w:name w:val="Υπότιτλος Char"/>
    <w:basedOn w:val="a2"/>
    <w:link w:val="afffc"/>
    <w:uiPriority w:val="11"/>
    <w:rsid w:val="000B2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ffd">
    <w:name w:val="Salutation"/>
    <w:basedOn w:val="a1"/>
    <w:next w:val="a1"/>
    <w:link w:val="Charf1"/>
    <w:uiPriority w:val="99"/>
    <w:semiHidden/>
    <w:unhideWhenUsed/>
    <w:rsid w:val="000B2939"/>
  </w:style>
  <w:style w:type="character" w:customStyle="1" w:styleId="Charf1">
    <w:name w:val="Χαιρετισμός Char"/>
    <w:basedOn w:val="a2"/>
    <w:link w:val="afffd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e">
    <w:name w:val="Document Map"/>
    <w:basedOn w:val="a1"/>
    <w:link w:val="Charf2"/>
    <w:uiPriority w:val="99"/>
    <w:semiHidden/>
    <w:unhideWhenUsed/>
    <w:rsid w:val="000B293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f2">
    <w:name w:val="Χάρτης εγγράφου Char"/>
    <w:basedOn w:val="a2"/>
    <w:link w:val="afffe"/>
    <w:uiPriority w:val="99"/>
    <w:semiHidden/>
    <w:rsid w:val="000B2939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92C-099F-4A8C-9D80-4607AD92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9908</Words>
  <Characters>68472</Characters>
  <Application>Microsoft Office Word</Application>
  <DocSecurity>0</DocSecurity>
  <Lines>5706</Lines>
  <Paragraphs>2375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76005</CharactersWithSpaces>
  <SharedDoc>false</SharedDoc>
  <HLinks>
    <vt:vector size="684" baseType="variant">
      <vt:variant>
        <vt:i4>6094972</vt:i4>
      </vt:variant>
      <vt:variant>
        <vt:i4>612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6815824</vt:i4>
      </vt:variant>
      <vt:variant>
        <vt:i4>609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6094972</vt:i4>
      </vt:variant>
      <vt:variant>
        <vt:i4>606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603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600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597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65616</vt:i4>
      </vt:variant>
      <vt:variant>
        <vt:i4>594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4128889</vt:i4>
      </vt:variant>
      <vt:variant>
        <vt:i4>588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%40%3F_afrLoop%3D3486624636403629%26_adf.ctrl-state%3Dcoa43tonq_61</vt:lpwstr>
      </vt:variant>
      <vt:variant>
        <vt:i4>6094939</vt:i4>
      </vt:variant>
      <vt:variant>
        <vt:i4>585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582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1966101</vt:i4>
      </vt:variant>
      <vt:variant>
        <vt:i4>579</vt:i4>
      </vt:variant>
      <vt:variant>
        <vt:i4>0</vt:i4>
      </vt:variant>
      <vt:variant>
        <vt:i4>5</vt:i4>
      </vt:variant>
      <vt:variant>
        <vt:lpwstr>http://www.uniwa.gr/</vt:lpwstr>
      </vt:variant>
      <vt:variant>
        <vt:lpwstr/>
      </vt:variant>
      <vt:variant>
        <vt:i4>2228331</vt:i4>
      </vt:variant>
      <vt:variant>
        <vt:i4>576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573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570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1572912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_Toc21420965</vt:lpwstr>
      </vt:variant>
      <vt:variant>
        <vt:i4>1638448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_Toc21420964</vt:lpwstr>
      </vt:variant>
      <vt:variant>
        <vt:i4>1966128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_Toc21420963</vt:lpwstr>
      </vt:variant>
      <vt:variant>
        <vt:i4>2031664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_Toc21420962</vt:lpwstr>
      </vt:variant>
      <vt:variant>
        <vt:i4>1835056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_Toc21420961</vt:lpwstr>
      </vt:variant>
      <vt:variant>
        <vt:i4>1900592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_Toc21420960</vt:lpwstr>
      </vt:variant>
      <vt:variant>
        <vt:i4>1310771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_Toc21420959</vt:lpwstr>
      </vt:variant>
      <vt:variant>
        <vt:i4>1376307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_Toc21420958</vt:lpwstr>
      </vt:variant>
      <vt:variant>
        <vt:i4>1703987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_Toc21420957</vt:lpwstr>
      </vt:variant>
      <vt:variant>
        <vt:i4>1769523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_Toc21420956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_Toc21420955</vt:lpwstr>
      </vt:variant>
      <vt:variant>
        <vt:i4>1638451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_Toc21420954</vt:lpwstr>
      </vt:variant>
      <vt:variant>
        <vt:i4>1966131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_Toc21420953</vt:lpwstr>
      </vt:variant>
      <vt:variant>
        <vt:i4>2031667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_Toc21420952</vt:lpwstr>
      </vt:variant>
      <vt:variant>
        <vt:i4>1835059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_Toc21420951</vt:lpwstr>
      </vt:variant>
      <vt:variant>
        <vt:i4>1900595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_Toc21420950</vt:lpwstr>
      </vt:variant>
      <vt:variant>
        <vt:i4>1310770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_Toc21420949</vt:lpwstr>
      </vt:variant>
      <vt:variant>
        <vt:i4>1376306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_Toc21420948</vt:lpwstr>
      </vt:variant>
      <vt:variant>
        <vt:i4>1703986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_Toc21420947</vt:lpwstr>
      </vt:variant>
      <vt:variant>
        <vt:i4>1769522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_Toc21420946</vt:lpwstr>
      </vt:variant>
      <vt:variant>
        <vt:i4>1572914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_Toc21420945</vt:lpwstr>
      </vt:variant>
      <vt:variant>
        <vt:i4>1638450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_Toc21420944</vt:lpwstr>
      </vt:variant>
      <vt:variant>
        <vt:i4>1966130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_Toc21420943</vt:lpwstr>
      </vt:variant>
      <vt:variant>
        <vt:i4>2031666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_Toc21420942</vt:lpwstr>
      </vt:variant>
      <vt:variant>
        <vt:i4>1835058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_Toc21420941</vt:lpwstr>
      </vt:variant>
      <vt:variant>
        <vt:i4>1900594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_Toc21420940</vt:lpwstr>
      </vt:variant>
      <vt:variant>
        <vt:i4>1310773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_Toc21420939</vt:lpwstr>
      </vt:variant>
      <vt:variant>
        <vt:i4>1376309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_Toc21420938</vt:lpwstr>
      </vt:variant>
      <vt:variant>
        <vt:i4>1703989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_Toc21420937</vt:lpwstr>
      </vt:variant>
      <vt:variant>
        <vt:i4>1769525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_Toc21420936</vt:lpwstr>
      </vt:variant>
      <vt:variant>
        <vt:i4>1572917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_Toc21420935</vt:lpwstr>
      </vt:variant>
      <vt:variant>
        <vt:i4>1638453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_Toc21420934</vt:lpwstr>
      </vt:variant>
      <vt:variant>
        <vt:i4>1966133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_Toc21420933</vt:lpwstr>
      </vt:variant>
      <vt:variant>
        <vt:i4>2031669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_Toc21420932</vt:lpwstr>
      </vt:variant>
      <vt:variant>
        <vt:i4>1835061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_Toc21420931</vt:lpwstr>
      </vt:variant>
      <vt:variant>
        <vt:i4>1900597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_Toc21420930</vt:lpwstr>
      </vt:variant>
      <vt:variant>
        <vt:i4>1310772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_Toc21420929</vt:lpwstr>
      </vt:variant>
      <vt:variant>
        <vt:i4>1376308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_Toc21420928</vt:lpwstr>
      </vt:variant>
      <vt:variant>
        <vt:i4>1703988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_Toc21420927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_Toc21420926</vt:lpwstr>
      </vt:variant>
      <vt:variant>
        <vt:i4>1572916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_Toc21420925</vt:lpwstr>
      </vt:variant>
      <vt:variant>
        <vt:i4>1638452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_Toc21420924</vt:lpwstr>
      </vt:variant>
      <vt:variant>
        <vt:i4>1966132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_Toc21420923</vt:lpwstr>
      </vt:variant>
      <vt:variant>
        <vt:i4>2031668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_Toc21420922</vt:lpwstr>
      </vt:variant>
      <vt:variant>
        <vt:i4>1835060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_Toc21420921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_Toc21420920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_Toc21420919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_Toc21420918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_Toc21420917</vt:lpwstr>
      </vt:variant>
      <vt:variant>
        <vt:i4>1769527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_Toc21420916</vt:lpwstr>
      </vt:variant>
      <vt:variant>
        <vt:i4>1572919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_Toc21420915</vt:lpwstr>
      </vt:variant>
      <vt:variant>
        <vt:i4>1638455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_Toc21420914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_Toc21420913</vt:lpwstr>
      </vt:variant>
      <vt:variant>
        <vt:i4>2031671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_Toc21420912</vt:lpwstr>
      </vt:variant>
      <vt:variant>
        <vt:i4>1835063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_Toc21420911</vt:lpwstr>
      </vt:variant>
      <vt:variant>
        <vt:i4>1900599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_Toc21420910</vt:lpwstr>
      </vt:variant>
      <vt:variant>
        <vt:i4>1310774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_Toc21420909</vt:lpwstr>
      </vt:variant>
      <vt:variant>
        <vt:i4>1376310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_Toc21420908</vt:lpwstr>
      </vt:variant>
      <vt:variant>
        <vt:i4>1703990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_Toc21420907</vt:lpwstr>
      </vt:variant>
      <vt:variant>
        <vt:i4>1769526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_Toc21420906</vt:lpwstr>
      </vt:variant>
      <vt:variant>
        <vt:i4>1572918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_Toc21420905</vt:lpwstr>
      </vt:variant>
      <vt:variant>
        <vt:i4>1638454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_Toc21420904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_Toc21420903</vt:lpwstr>
      </vt:variant>
      <vt:variant>
        <vt:i4>2031670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_Toc21420902</vt:lpwstr>
      </vt:variant>
      <vt:variant>
        <vt:i4>1835062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_Toc21420901</vt:lpwstr>
      </vt:variant>
      <vt:variant>
        <vt:i4>1900598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_Toc21420900</vt:lpwstr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_Toc21420899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_Toc21420898</vt:lpwstr>
      </vt:variant>
      <vt:variant>
        <vt:i4>1769535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_Toc21420897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_Toc21420896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_Toc21420895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_Toc21420894</vt:lpwstr>
      </vt:variant>
      <vt:variant>
        <vt:i4>2031679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_Toc21420893</vt:lpwstr>
      </vt:variant>
      <vt:variant>
        <vt:i4>1966143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_Toc21420892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_Toc21420891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_Toc21420890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_Toc21420889</vt:lpwstr>
      </vt:variant>
      <vt:variant>
        <vt:i4>1310782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_Toc21420888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_Toc21420887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_Toc21420886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_Toc21420885</vt:lpwstr>
      </vt:variant>
      <vt:variant>
        <vt:i4>1572926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_Toc21420884</vt:lpwstr>
      </vt:variant>
      <vt:variant>
        <vt:i4>2031678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_Toc21420883</vt:lpwstr>
      </vt:variant>
      <vt:variant>
        <vt:i4>1966142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_Toc21420882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_Toc21420881</vt:lpwstr>
      </vt:variant>
      <vt:variant>
        <vt:i4>1835070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_Toc21420880</vt:lpwstr>
      </vt:variant>
      <vt:variant>
        <vt:i4>1376305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_Toc21420879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_Toc21420878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_Toc21420877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_Toc21420876</vt:lpwstr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2019-11-07T11:40:00Z</cp:lastPrinted>
  <dcterms:created xsi:type="dcterms:W3CDTF">2019-11-08T11:10:00Z</dcterms:created>
  <dcterms:modified xsi:type="dcterms:W3CDTF">2019-11-08T11:10:00Z</dcterms:modified>
</cp:coreProperties>
</file>